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9AA2F4" w14:textId="77777777" w:rsidR="001050EE" w:rsidRPr="006015D0" w:rsidRDefault="001050EE" w:rsidP="00C4392E">
      <w:pPr>
        <w:jc w:val="center"/>
        <w:rPr>
          <w:b/>
          <w:sz w:val="28"/>
          <w:szCs w:val="28"/>
        </w:rPr>
      </w:pPr>
      <w:r w:rsidRPr="006015D0">
        <w:rPr>
          <w:b/>
          <w:sz w:val="28"/>
          <w:szCs w:val="28"/>
        </w:rPr>
        <w:t>VOLUME 2</w:t>
      </w:r>
    </w:p>
    <w:p w14:paraId="266A6214" w14:textId="77777777" w:rsidR="00C4392E" w:rsidRPr="006015D0" w:rsidRDefault="001050EE" w:rsidP="00C4392E">
      <w:pPr>
        <w:spacing w:before="360"/>
        <w:jc w:val="center"/>
        <w:rPr>
          <w:b/>
          <w:sz w:val="28"/>
          <w:szCs w:val="28"/>
        </w:rPr>
      </w:pPr>
      <w:bookmarkStart w:id="0" w:name="_Toc71357730"/>
      <w:bookmarkStart w:id="1" w:name="_Toc71357944"/>
      <w:bookmarkStart w:id="2" w:name="_Toc72056418"/>
      <w:bookmarkStart w:id="3" w:name="_Toc76894272"/>
      <w:bookmarkStart w:id="4" w:name="_Toc76894411"/>
      <w:r w:rsidRPr="006015D0">
        <w:rPr>
          <w:b/>
          <w:sz w:val="28"/>
          <w:szCs w:val="28"/>
        </w:rPr>
        <w:t>SECTION 3</w:t>
      </w:r>
    </w:p>
    <w:p w14:paraId="5A41616C" w14:textId="77777777" w:rsidR="009974FB" w:rsidRPr="006015D0" w:rsidRDefault="001050EE" w:rsidP="00C4392E">
      <w:pPr>
        <w:spacing w:after="360"/>
        <w:jc w:val="center"/>
        <w:rPr>
          <w:b/>
          <w:sz w:val="28"/>
          <w:szCs w:val="28"/>
        </w:rPr>
      </w:pPr>
      <w:r w:rsidRPr="006015D0">
        <w:rPr>
          <w:b/>
          <w:sz w:val="28"/>
          <w:szCs w:val="28"/>
        </w:rPr>
        <w:t>SPECIAL CONDITIONS</w:t>
      </w:r>
      <w:bookmarkStart w:id="5" w:name="_Toc71357731"/>
      <w:bookmarkStart w:id="6" w:name="_Toc71357945"/>
      <w:bookmarkStart w:id="7" w:name="_Toc72056419"/>
      <w:bookmarkStart w:id="8" w:name="_Toc76894412"/>
      <w:bookmarkEnd w:id="0"/>
      <w:bookmarkEnd w:id="1"/>
      <w:bookmarkEnd w:id="2"/>
      <w:bookmarkEnd w:id="3"/>
      <w:bookmarkEnd w:id="4"/>
    </w:p>
    <w:p w14:paraId="19434301" w14:textId="77777777" w:rsidR="00340C6C" w:rsidRPr="006015D0" w:rsidRDefault="001050EE" w:rsidP="00C4392E">
      <w:pPr>
        <w:spacing w:before="240" w:after="120"/>
        <w:outlineLvl w:val="0"/>
        <w:rPr>
          <w:szCs w:val="24"/>
        </w:rPr>
      </w:pPr>
      <w:r w:rsidRPr="006015D0">
        <w:rPr>
          <w:b/>
          <w:bCs/>
          <w:sz w:val="28"/>
          <w:szCs w:val="28"/>
        </w:rPr>
        <w:t>CONTENTS</w:t>
      </w:r>
      <w:bookmarkEnd w:id="5"/>
      <w:bookmarkEnd w:id="6"/>
      <w:bookmarkEnd w:id="7"/>
      <w:bookmarkEnd w:id="8"/>
    </w:p>
    <w:p w14:paraId="446E3DE0" w14:textId="77777777" w:rsidR="001050EE" w:rsidRPr="006015D0" w:rsidRDefault="001050EE" w:rsidP="00C4392E">
      <w:pPr>
        <w:jc w:val="both"/>
        <w:outlineLvl w:val="0"/>
        <w:rPr>
          <w:sz w:val="22"/>
          <w:szCs w:val="22"/>
        </w:rPr>
      </w:pPr>
      <w:r w:rsidRPr="006015D0">
        <w:rPr>
          <w:sz w:val="22"/>
          <w:szCs w:val="22"/>
        </w:rPr>
        <w:t xml:space="preserve">These conditions amplify and supplement the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governing the </w:t>
      </w:r>
      <w:r w:rsidR="00F803A9">
        <w:rPr>
          <w:sz w:val="22"/>
          <w:szCs w:val="22"/>
        </w:rPr>
        <w:t>c</w:t>
      </w:r>
      <w:r w:rsidRPr="006015D0">
        <w:rPr>
          <w:sz w:val="22"/>
          <w:szCs w:val="22"/>
        </w:rPr>
        <w:t xml:space="preserve">ontract. Unless the </w:t>
      </w:r>
      <w:r w:rsidR="00F803A9">
        <w:rPr>
          <w:sz w:val="22"/>
          <w:szCs w:val="22"/>
        </w:rPr>
        <w:t>s</w:t>
      </w:r>
      <w:r w:rsidRPr="006015D0">
        <w:rPr>
          <w:sz w:val="22"/>
          <w:szCs w:val="22"/>
        </w:rPr>
        <w:t xml:space="preserve">pecial </w:t>
      </w:r>
      <w:r w:rsidR="00F803A9">
        <w:rPr>
          <w:sz w:val="22"/>
          <w:szCs w:val="22"/>
        </w:rPr>
        <w:t>c</w:t>
      </w:r>
      <w:r w:rsidRPr="006015D0">
        <w:rPr>
          <w:sz w:val="22"/>
          <w:szCs w:val="22"/>
        </w:rPr>
        <w:t>onditions provide otherwise, th</w:t>
      </w:r>
      <w:r w:rsidR="00EB5D04" w:rsidRPr="006015D0">
        <w:rPr>
          <w:sz w:val="22"/>
          <w:szCs w:val="22"/>
        </w:rPr>
        <w:t>e</w:t>
      </w:r>
      <w:r w:rsidRPr="006015D0">
        <w:rPr>
          <w:sz w:val="22"/>
          <w:szCs w:val="22"/>
        </w:rPr>
        <w:t xml:space="preserv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remain fully applicable. The numbering of the </w:t>
      </w:r>
      <w:r w:rsidR="00F803A9">
        <w:rPr>
          <w:sz w:val="22"/>
          <w:szCs w:val="22"/>
        </w:rPr>
        <w:t>a</w:t>
      </w:r>
      <w:r w:rsidRPr="006015D0">
        <w:rPr>
          <w:sz w:val="22"/>
          <w:szCs w:val="22"/>
        </w:rPr>
        <w:t xml:space="preserve">rticles of the </w:t>
      </w:r>
      <w:r w:rsidR="00F803A9">
        <w:rPr>
          <w:sz w:val="22"/>
          <w:szCs w:val="22"/>
        </w:rPr>
        <w:t>s</w:t>
      </w:r>
      <w:r w:rsidRPr="006015D0">
        <w:rPr>
          <w:sz w:val="22"/>
          <w:szCs w:val="22"/>
        </w:rPr>
        <w:t xml:space="preserve">pecial </w:t>
      </w:r>
      <w:r w:rsidR="00F803A9">
        <w:rPr>
          <w:sz w:val="22"/>
          <w:szCs w:val="22"/>
        </w:rPr>
        <w:t>c</w:t>
      </w:r>
      <w:r w:rsidRPr="006015D0">
        <w:rPr>
          <w:sz w:val="22"/>
          <w:szCs w:val="22"/>
        </w:rPr>
        <w:t xml:space="preserve">onditions is not consecutive but follows the numbering of the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Other </w:t>
      </w:r>
      <w:r w:rsidR="00F803A9">
        <w:rPr>
          <w:sz w:val="22"/>
          <w:szCs w:val="22"/>
        </w:rPr>
        <w:t>s</w:t>
      </w:r>
      <w:r w:rsidRPr="006015D0">
        <w:rPr>
          <w:sz w:val="22"/>
          <w:szCs w:val="22"/>
        </w:rPr>
        <w:t xml:space="preserve">pecial </w:t>
      </w:r>
      <w:r w:rsidR="00F803A9">
        <w:rPr>
          <w:sz w:val="22"/>
          <w:szCs w:val="22"/>
        </w:rPr>
        <w:t>c</w:t>
      </w:r>
      <w:r w:rsidRPr="006015D0">
        <w:rPr>
          <w:sz w:val="22"/>
          <w:szCs w:val="22"/>
        </w:rPr>
        <w:t xml:space="preserve">onditions should be indicated afterwards. </w:t>
      </w:r>
    </w:p>
    <w:p w14:paraId="5448A346" w14:textId="77777777" w:rsidR="001466DD" w:rsidRPr="006015D0" w:rsidRDefault="001466DD" w:rsidP="007E2713">
      <w:pPr>
        <w:jc w:val="both"/>
        <w:rPr>
          <w:b/>
          <w:sz w:val="22"/>
          <w:szCs w:val="22"/>
        </w:rPr>
      </w:pPr>
    </w:p>
    <w:p w14:paraId="01AC99A9" w14:textId="77777777" w:rsidR="001050EE" w:rsidRPr="006015D0" w:rsidRDefault="003D764D" w:rsidP="007E2713">
      <w:pPr>
        <w:spacing w:before="240"/>
        <w:ind w:left="1134" w:hanging="1134"/>
        <w:jc w:val="both"/>
        <w:rPr>
          <w:b/>
          <w:szCs w:val="24"/>
        </w:rPr>
      </w:pPr>
      <w:bookmarkStart w:id="9" w:name="_Toc76894414"/>
      <w:r w:rsidRPr="006015D0">
        <w:rPr>
          <w:b/>
          <w:szCs w:val="24"/>
        </w:rPr>
        <w:t>Article 2</w:t>
      </w:r>
      <w:r w:rsidR="001050EE" w:rsidRPr="006015D0">
        <w:rPr>
          <w:b/>
          <w:szCs w:val="24"/>
        </w:rPr>
        <w:tab/>
        <w:t xml:space="preserve">Language of the </w:t>
      </w:r>
      <w:r w:rsidR="00F803A9">
        <w:rPr>
          <w:b/>
          <w:szCs w:val="24"/>
        </w:rPr>
        <w:t>c</w:t>
      </w:r>
      <w:r w:rsidR="001050EE" w:rsidRPr="006015D0">
        <w:rPr>
          <w:b/>
          <w:szCs w:val="24"/>
        </w:rPr>
        <w:t>ontract</w:t>
      </w:r>
      <w:bookmarkEnd w:id="9"/>
    </w:p>
    <w:p w14:paraId="558FAB14" w14:textId="77777777" w:rsidR="001050EE" w:rsidRPr="006015D0" w:rsidRDefault="001050EE" w:rsidP="003D764D">
      <w:pPr>
        <w:spacing w:before="120" w:after="120"/>
        <w:ind w:left="1134" w:hanging="567"/>
        <w:rPr>
          <w:sz w:val="22"/>
          <w:szCs w:val="22"/>
        </w:rPr>
      </w:pPr>
      <w:r w:rsidRPr="006015D0">
        <w:rPr>
          <w:bCs/>
          <w:sz w:val="22"/>
          <w:szCs w:val="22"/>
        </w:rPr>
        <w:t>2.</w:t>
      </w:r>
      <w:r w:rsidR="00E83124" w:rsidRPr="006015D0">
        <w:rPr>
          <w:bCs/>
          <w:sz w:val="22"/>
          <w:szCs w:val="22"/>
        </w:rPr>
        <w:t>1</w:t>
      </w:r>
      <w:r w:rsidRPr="006015D0">
        <w:rPr>
          <w:sz w:val="22"/>
          <w:szCs w:val="22"/>
        </w:rPr>
        <w:tab/>
        <w:t>The language used</w:t>
      </w:r>
      <w:r w:rsidR="00E83124" w:rsidRPr="006015D0">
        <w:rPr>
          <w:sz w:val="22"/>
          <w:szCs w:val="22"/>
        </w:rPr>
        <w:t xml:space="preserve"> shall</w:t>
      </w:r>
      <w:r w:rsidRPr="006015D0">
        <w:rPr>
          <w:sz w:val="22"/>
          <w:szCs w:val="22"/>
        </w:rPr>
        <w:t xml:space="preserve"> be English.</w:t>
      </w:r>
      <w:r w:rsidRPr="006015D0" w:rsidDel="009A2FAE">
        <w:rPr>
          <w:sz w:val="22"/>
          <w:szCs w:val="22"/>
          <w:shd w:val="solid" w:color="C0C0C0" w:fill="FFFFFF"/>
        </w:rPr>
        <w:t xml:space="preserve"> </w:t>
      </w:r>
    </w:p>
    <w:p w14:paraId="03A31170" w14:textId="77777777" w:rsidR="001050EE" w:rsidRPr="006015D0" w:rsidRDefault="001050EE" w:rsidP="003D764D">
      <w:pPr>
        <w:spacing w:before="240"/>
        <w:ind w:left="1134" w:hanging="1134"/>
        <w:jc w:val="both"/>
        <w:rPr>
          <w:b/>
          <w:szCs w:val="24"/>
        </w:rPr>
      </w:pPr>
      <w:bookmarkStart w:id="10" w:name="_Toc76894416"/>
      <w:r w:rsidRPr="006015D0">
        <w:rPr>
          <w:b/>
          <w:szCs w:val="24"/>
        </w:rPr>
        <w:t>Article 4</w:t>
      </w:r>
      <w:r w:rsidRPr="006015D0">
        <w:rPr>
          <w:b/>
          <w:szCs w:val="24"/>
        </w:rPr>
        <w:tab/>
        <w:t>Communication</w:t>
      </w:r>
      <w:bookmarkEnd w:id="10"/>
    </w:p>
    <w:p w14:paraId="21E0A0C6" w14:textId="77777777" w:rsidR="00CA0E00" w:rsidRPr="000376FD" w:rsidRDefault="003D764D" w:rsidP="00CA0E00">
      <w:pPr>
        <w:spacing w:before="120" w:after="120"/>
        <w:ind w:left="1134" w:hanging="567"/>
        <w:jc w:val="both"/>
        <w:rPr>
          <w:sz w:val="22"/>
          <w:szCs w:val="22"/>
        </w:rPr>
      </w:pPr>
      <w:r w:rsidRPr="006015D0">
        <w:rPr>
          <w:sz w:val="22"/>
          <w:szCs w:val="22"/>
        </w:rPr>
        <w:t>4.1</w:t>
      </w:r>
      <w:r w:rsidRPr="006015D0">
        <w:rPr>
          <w:sz w:val="22"/>
          <w:szCs w:val="22"/>
        </w:rPr>
        <w:tab/>
      </w:r>
      <w:r w:rsidR="00CA0E00" w:rsidRPr="00D51907">
        <w:rPr>
          <w:snapToGrid/>
          <w:sz w:val="22"/>
          <w:szCs w:val="22"/>
          <w:lang w:eastAsia="bg-BG"/>
        </w:rPr>
        <w:t xml:space="preserve">Any written communications between the Contracting Authority and/or the Supervisor on the one hand, and the Contractor on the other hand, shall state the contract title and identification number and shall be sent by post, cable, telex, facsimile transmission, e-mail </w:t>
      </w:r>
      <w:r w:rsidR="00CA0E00" w:rsidRPr="000376FD">
        <w:rPr>
          <w:snapToGrid/>
          <w:sz w:val="22"/>
          <w:szCs w:val="22"/>
          <w:lang w:eastAsia="bg-BG"/>
        </w:rPr>
        <w:t>or personal delivery, to the following addresses:</w:t>
      </w:r>
    </w:p>
    <w:p w14:paraId="4184906A" w14:textId="77777777" w:rsidR="00CA0E00" w:rsidRPr="000376FD" w:rsidRDefault="00CA0E00" w:rsidP="000376FD">
      <w:pPr>
        <w:spacing w:before="120" w:after="120"/>
        <w:ind w:left="414" w:firstLine="720"/>
        <w:jc w:val="both"/>
        <w:rPr>
          <w:b/>
          <w:sz w:val="22"/>
          <w:szCs w:val="22"/>
          <w:lang w:val="en-US"/>
        </w:rPr>
      </w:pPr>
      <w:r w:rsidRPr="000376FD">
        <w:rPr>
          <w:b/>
          <w:sz w:val="22"/>
          <w:szCs w:val="22"/>
          <w:lang w:val="en-US"/>
        </w:rPr>
        <w:t>For Contracting Authority:</w:t>
      </w:r>
    </w:p>
    <w:p w14:paraId="15A50D19" w14:textId="77777777" w:rsidR="00CA0E00" w:rsidRPr="000376FD" w:rsidRDefault="00CA0E00" w:rsidP="00CA0E00">
      <w:pPr>
        <w:ind w:left="1134"/>
        <w:rPr>
          <w:sz w:val="22"/>
        </w:rPr>
      </w:pPr>
      <w:r w:rsidRPr="000376FD">
        <w:rPr>
          <w:sz w:val="22"/>
        </w:rPr>
        <w:t xml:space="preserve">Contact name:  </w:t>
      </w:r>
      <w:r w:rsidR="002F3BE5" w:rsidRPr="000376FD">
        <w:rPr>
          <w:sz w:val="22"/>
        </w:rPr>
        <w:t>Ms. Şeyda Savaşan</w:t>
      </w:r>
    </w:p>
    <w:p w14:paraId="77F442B5" w14:textId="77777777" w:rsidR="00CA0E00" w:rsidRPr="000376FD" w:rsidRDefault="00CA0E00" w:rsidP="00CA0E00">
      <w:pPr>
        <w:ind w:left="1134"/>
        <w:rPr>
          <w:sz w:val="22"/>
          <w:szCs w:val="22"/>
        </w:rPr>
      </w:pPr>
      <w:r w:rsidRPr="000376FD">
        <w:rPr>
          <w:sz w:val="22"/>
        </w:rPr>
        <w:t>Address:</w:t>
      </w:r>
      <w:r w:rsidRPr="000376FD">
        <w:rPr>
          <w:sz w:val="22"/>
          <w:szCs w:val="22"/>
        </w:rPr>
        <w:t xml:space="preserve"> </w:t>
      </w:r>
      <w:proofErr w:type="spellStart"/>
      <w:r w:rsidR="002F3BE5" w:rsidRPr="000376FD">
        <w:rPr>
          <w:sz w:val="22"/>
          <w:szCs w:val="22"/>
        </w:rPr>
        <w:t>Karakaş</w:t>
      </w:r>
      <w:proofErr w:type="spellEnd"/>
      <w:r w:rsidR="002F3BE5" w:rsidRPr="000376FD">
        <w:rPr>
          <w:sz w:val="22"/>
          <w:szCs w:val="22"/>
        </w:rPr>
        <w:t xml:space="preserve"> </w:t>
      </w:r>
      <w:proofErr w:type="spellStart"/>
      <w:r w:rsidR="002F3BE5" w:rsidRPr="000376FD">
        <w:rPr>
          <w:sz w:val="22"/>
          <w:szCs w:val="22"/>
        </w:rPr>
        <w:t>Mah</w:t>
      </w:r>
      <w:proofErr w:type="spellEnd"/>
      <w:r w:rsidR="002F3BE5" w:rsidRPr="000376FD">
        <w:rPr>
          <w:sz w:val="22"/>
          <w:szCs w:val="22"/>
        </w:rPr>
        <w:t xml:space="preserve">. 100. </w:t>
      </w:r>
      <w:proofErr w:type="spellStart"/>
      <w:r w:rsidR="002F3BE5" w:rsidRPr="000376FD">
        <w:rPr>
          <w:sz w:val="22"/>
          <w:szCs w:val="22"/>
        </w:rPr>
        <w:t>Yıl</w:t>
      </w:r>
      <w:proofErr w:type="spellEnd"/>
      <w:r w:rsidR="002F3BE5" w:rsidRPr="000376FD">
        <w:rPr>
          <w:sz w:val="22"/>
          <w:szCs w:val="22"/>
        </w:rPr>
        <w:t xml:space="preserve"> </w:t>
      </w:r>
      <w:proofErr w:type="spellStart"/>
      <w:r w:rsidR="002F3BE5" w:rsidRPr="000376FD">
        <w:rPr>
          <w:sz w:val="22"/>
          <w:szCs w:val="22"/>
        </w:rPr>
        <w:t>Caddesi</w:t>
      </w:r>
      <w:proofErr w:type="spellEnd"/>
      <w:r w:rsidR="002F3BE5" w:rsidRPr="000376FD">
        <w:rPr>
          <w:sz w:val="22"/>
          <w:szCs w:val="22"/>
        </w:rPr>
        <w:t xml:space="preserve"> No: 22 Merkez, </w:t>
      </w:r>
      <w:proofErr w:type="spellStart"/>
      <w:r w:rsidRPr="000376FD">
        <w:rPr>
          <w:sz w:val="22"/>
          <w:szCs w:val="22"/>
        </w:rPr>
        <w:t>Kirklareli</w:t>
      </w:r>
      <w:proofErr w:type="spellEnd"/>
      <w:r w:rsidRPr="000376FD">
        <w:rPr>
          <w:sz w:val="22"/>
          <w:szCs w:val="22"/>
        </w:rPr>
        <w:t>, postal code: 39</w:t>
      </w:r>
      <w:r w:rsidR="002F3BE5" w:rsidRPr="000376FD">
        <w:rPr>
          <w:sz w:val="22"/>
          <w:szCs w:val="22"/>
        </w:rPr>
        <w:t>100</w:t>
      </w:r>
      <w:r w:rsidRPr="000376FD">
        <w:rPr>
          <w:sz w:val="22"/>
          <w:szCs w:val="22"/>
        </w:rPr>
        <w:t>, Turkey</w:t>
      </w:r>
    </w:p>
    <w:p w14:paraId="70B016A8" w14:textId="77777777" w:rsidR="00CA0E00" w:rsidRPr="000376FD" w:rsidRDefault="00DF252C" w:rsidP="00CA0E00">
      <w:pPr>
        <w:ind w:left="1134"/>
        <w:rPr>
          <w:sz w:val="22"/>
        </w:rPr>
      </w:pPr>
      <w:r w:rsidRPr="000376FD">
        <w:rPr>
          <w:sz w:val="22"/>
        </w:rPr>
        <w:t>Tel</w:t>
      </w:r>
      <w:r w:rsidR="00CA0E00" w:rsidRPr="000376FD">
        <w:rPr>
          <w:sz w:val="22"/>
        </w:rPr>
        <w:t>: +90 288 2</w:t>
      </w:r>
      <w:r w:rsidRPr="000376FD">
        <w:rPr>
          <w:sz w:val="22"/>
        </w:rPr>
        <w:t>14 89 84</w:t>
      </w:r>
    </w:p>
    <w:p w14:paraId="2E622371" w14:textId="77777777" w:rsidR="00CA0E00" w:rsidRPr="000376FD" w:rsidRDefault="00DF252C" w:rsidP="00CA0E00">
      <w:pPr>
        <w:ind w:left="1134"/>
        <w:rPr>
          <w:sz w:val="22"/>
        </w:rPr>
      </w:pPr>
      <w:r w:rsidRPr="000376FD">
        <w:rPr>
          <w:sz w:val="22"/>
        </w:rPr>
        <w:t>Fax</w:t>
      </w:r>
      <w:r w:rsidR="00CA0E00" w:rsidRPr="000376FD">
        <w:rPr>
          <w:sz w:val="22"/>
        </w:rPr>
        <w:t xml:space="preserve">.: </w:t>
      </w:r>
      <w:r w:rsidR="00CA0E00" w:rsidRPr="000376FD">
        <w:rPr>
          <w:sz w:val="22"/>
          <w:szCs w:val="22"/>
        </w:rPr>
        <w:t xml:space="preserve">+90 </w:t>
      </w:r>
      <w:r w:rsidRPr="000376FD">
        <w:rPr>
          <w:sz w:val="22"/>
          <w:szCs w:val="22"/>
        </w:rPr>
        <w:t>288 214 30 40</w:t>
      </w:r>
    </w:p>
    <w:p w14:paraId="05F67BFF" w14:textId="77777777" w:rsidR="00CA0E00" w:rsidRPr="0094142A" w:rsidRDefault="00CA0E00" w:rsidP="00CA0E00">
      <w:pPr>
        <w:ind w:left="1134"/>
        <w:rPr>
          <w:sz w:val="22"/>
        </w:rPr>
      </w:pPr>
      <w:r w:rsidRPr="000376FD">
        <w:rPr>
          <w:sz w:val="22"/>
        </w:rPr>
        <w:t>E-mail:</w:t>
      </w:r>
      <w:r w:rsidRPr="000376FD">
        <w:t xml:space="preserve"> </w:t>
      </w:r>
      <w:hyperlink r:id="rId8" w:history="1">
        <w:r w:rsidR="002F3BE5" w:rsidRPr="000376FD">
          <w:rPr>
            <w:rStyle w:val="Kpr"/>
            <w:sz w:val="22"/>
          </w:rPr>
          <w:t>projectoffice39@gmail.com</w:t>
        </w:r>
      </w:hyperlink>
      <w:r>
        <w:rPr>
          <w:sz w:val="22"/>
        </w:rPr>
        <w:t xml:space="preserve"> </w:t>
      </w:r>
    </w:p>
    <w:p w14:paraId="5BFFA639" w14:textId="77777777" w:rsidR="00CA0E00" w:rsidRDefault="00CA0E00" w:rsidP="00CA0E00">
      <w:pPr>
        <w:ind w:left="1134"/>
        <w:rPr>
          <w:b/>
          <w:sz w:val="22"/>
        </w:rPr>
      </w:pPr>
    </w:p>
    <w:p w14:paraId="7998C892" w14:textId="77777777" w:rsidR="00CA0E00" w:rsidRPr="00D06C33" w:rsidRDefault="00CA0E00" w:rsidP="00CA0E00">
      <w:pPr>
        <w:spacing w:before="120" w:after="120"/>
        <w:ind w:left="1134" w:firstLine="36"/>
        <w:jc w:val="both"/>
        <w:rPr>
          <w:b/>
          <w:snapToGrid/>
          <w:sz w:val="22"/>
          <w:szCs w:val="22"/>
          <w:lang w:eastAsia="bg-BG"/>
        </w:rPr>
      </w:pPr>
      <w:r w:rsidRPr="00D06C33">
        <w:rPr>
          <w:b/>
          <w:snapToGrid/>
          <w:sz w:val="22"/>
          <w:szCs w:val="22"/>
          <w:lang w:eastAsia="bg-BG"/>
        </w:rPr>
        <w:t>For the Contractor</w:t>
      </w:r>
    </w:p>
    <w:p w14:paraId="75539082" w14:textId="77777777" w:rsidR="00CA0E00" w:rsidRPr="00D06C33" w:rsidRDefault="00CA0E00" w:rsidP="00CA0E00">
      <w:pPr>
        <w:tabs>
          <w:tab w:val="left" w:pos="1134"/>
        </w:tabs>
        <w:autoSpaceDE w:val="0"/>
        <w:autoSpaceDN w:val="0"/>
        <w:adjustRightInd w:val="0"/>
        <w:ind w:left="1170"/>
        <w:jc w:val="both"/>
        <w:rPr>
          <w:snapToGrid/>
          <w:sz w:val="22"/>
          <w:szCs w:val="22"/>
          <w:lang w:eastAsia="bg-BG"/>
        </w:rPr>
      </w:pPr>
      <w:r w:rsidRPr="00D06C33">
        <w:rPr>
          <w:snapToGrid/>
          <w:sz w:val="22"/>
          <w:szCs w:val="22"/>
          <w:lang w:eastAsia="bg-BG"/>
        </w:rPr>
        <w:t>Contact person:</w:t>
      </w:r>
    </w:p>
    <w:p w14:paraId="21DBB4A7" w14:textId="77777777" w:rsidR="00CA0E00" w:rsidRPr="00D06C33" w:rsidRDefault="00CA0E00" w:rsidP="00CA0E00">
      <w:pPr>
        <w:tabs>
          <w:tab w:val="left" w:pos="1134"/>
        </w:tabs>
        <w:autoSpaceDE w:val="0"/>
        <w:autoSpaceDN w:val="0"/>
        <w:adjustRightInd w:val="0"/>
        <w:ind w:left="1170"/>
        <w:jc w:val="both"/>
        <w:rPr>
          <w:snapToGrid/>
          <w:sz w:val="22"/>
          <w:szCs w:val="22"/>
          <w:lang w:eastAsia="bg-BG"/>
        </w:rPr>
      </w:pPr>
      <w:r w:rsidRPr="00D06C33">
        <w:rPr>
          <w:snapToGrid/>
          <w:sz w:val="22"/>
          <w:szCs w:val="22"/>
          <w:lang w:eastAsia="bg-BG"/>
        </w:rPr>
        <w:t xml:space="preserve">Address: </w:t>
      </w:r>
    </w:p>
    <w:p w14:paraId="04AE3407" w14:textId="77777777" w:rsidR="00CA0E00" w:rsidRPr="00D06C33" w:rsidRDefault="00CA0E00" w:rsidP="00CA0E00">
      <w:pPr>
        <w:tabs>
          <w:tab w:val="left" w:pos="1134"/>
        </w:tabs>
        <w:autoSpaceDE w:val="0"/>
        <w:autoSpaceDN w:val="0"/>
        <w:adjustRightInd w:val="0"/>
        <w:ind w:left="1170"/>
        <w:jc w:val="both"/>
        <w:rPr>
          <w:snapToGrid/>
          <w:sz w:val="22"/>
          <w:szCs w:val="22"/>
          <w:lang w:eastAsia="bg-BG"/>
        </w:rPr>
      </w:pPr>
      <w:r w:rsidRPr="00D06C33">
        <w:rPr>
          <w:snapToGrid/>
          <w:sz w:val="22"/>
          <w:szCs w:val="22"/>
          <w:lang w:eastAsia="bg-BG"/>
        </w:rPr>
        <w:t>Tel:</w:t>
      </w:r>
    </w:p>
    <w:p w14:paraId="2A0E9D5A" w14:textId="77777777" w:rsidR="00CA0E00" w:rsidRPr="00D06C33" w:rsidRDefault="00CA0E00" w:rsidP="00CA0E00">
      <w:pPr>
        <w:tabs>
          <w:tab w:val="left" w:pos="1134"/>
        </w:tabs>
        <w:autoSpaceDE w:val="0"/>
        <w:autoSpaceDN w:val="0"/>
        <w:adjustRightInd w:val="0"/>
        <w:ind w:left="1170"/>
        <w:jc w:val="both"/>
        <w:rPr>
          <w:snapToGrid/>
          <w:sz w:val="22"/>
          <w:szCs w:val="22"/>
          <w:lang w:eastAsia="bg-BG"/>
        </w:rPr>
      </w:pPr>
      <w:r w:rsidRPr="00D06C33">
        <w:rPr>
          <w:snapToGrid/>
          <w:sz w:val="22"/>
          <w:szCs w:val="22"/>
          <w:lang w:eastAsia="bg-BG"/>
        </w:rPr>
        <w:t>Fax:</w:t>
      </w:r>
    </w:p>
    <w:p w14:paraId="0DB75100" w14:textId="77777777" w:rsidR="00CA0E00" w:rsidRPr="00D16F31" w:rsidRDefault="00CA0E00" w:rsidP="00CA0E00">
      <w:pPr>
        <w:tabs>
          <w:tab w:val="left" w:pos="1134"/>
        </w:tabs>
        <w:autoSpaceDE w:val="0"/>
        <w:autoSpaceDN w:val="0"/>
        <w:adjustRightInd w:val="0"/>
        <w:ind w:left="1170"/>
        <w:jc w:val="both"/>
        <w:rPr>
          <w:snapToGrid/>
          <w:sz w:val="22"/>
          <w:szCs w:val="22"/>
          <w:lang w:eastAsia="bg-BG"/>
        </w:rPr>
      </w:pPr>
      <w:r w:rsidRPr="00D06C33">
        <w:rPr>
          <w:snapToGrid/>
          <w:sz w:val="22"/>
          <w:szCs w:val="22"/>
          <w:lang w:eastAsia="bg-BG"/>
        </w:rPr>
        <w:t>E-mail:</w:t>
      </w:r>
      <w:r w:rsidRPr="004A2985">
        <w:rPr>
          <w:noProof/>
          <w:lang w:val="en-US"/>
        </w:rPr>
        <w:t xml:space="preserve"> </w:t>
      </w:r>
    </w:p>
    <w:p w14:paraId="4CAB3588" w14:textId="77777777" w:rsidR="001050EE" w:rsidRDefault="001050EE" w:rsidP="003D764D">
      <w:pPr>
        <w:spacing w:before="120" w:after="120"/>
        <w:ind w:left="1134" w:hanging="567"/>
        <w:rPr>
          <w:sz w:val="22"/>
          <w:szCs w:val="22"/>
        </w:rPr>
      </w:pPr>
    </w:p>
    <w:p w14:paraId="5F3175A6" w14:textId="77777777" w:rsidR="003C0C4C" w:rsidRPr="003C0C4C" w:rsidRDefault="003C0C4C" w:rsidP="003A272E">
      <w:pPr>
        <w:spacing w:before="120" w:after="120"/>
        <w:ind w:left="1134" w:hanging="567"/>
        <w:jc w:val="both"/>
        <w:rPr>
          <w:sz w:val="22"/>
          <w:szCs w:val="22"/>
        </w:rPr>
      </w:pPr>
      <w:r>
        <w:rPr>
          <w:sz w:val="22"/>
          <w:szCs w:val="22"/>
        </w:rPr>
        <w:t>4</w:t>
      </w:r>
      <w:r w:rsidRPr="003C0C4C">
        <w:rPr>
          <w:sz w:val="22"/>
          <w:szCs w:val="22"/>
        </w:rPr>
        <w:t>.2</w:t>
      </w:r>
      <w:r w:rsidRPr="003C0C4C">
        <w:rPr>
          <w:sz w:val="22"/>
          <w:szCs w:val="22"/>
        </w:rPr>
        <w:tab/>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w:t>
      </w:r>
    </w:p>
    <w:p w14:paraId="077B59F1" w14:textId="77777777" w:rsidR="003C0C4C" w:rsidRPr="006015D0" w:rsidRDefault="003C0C4C" w:rsidP="003A272E">
      <w:pPr>
        <w:spacing w:before="120" w:after="120"/>
        <w:ind w:left="1134" w:hanging="567"/>
        <w:jc w:val="both"/>
        <w:rPr>
          <w:sz w:val="22"/>
          <w:szCs w:val="22"/>
        </w:rPr>
      </w:pPr>
      <w:r w:rsidRPr="003C0C4C">
        <w:rPr>
          <w:sz w:val="22"/>
          <w:szCs w:val="22"/>
        </w:rPr>
        <w:lastRenderedPageBreak/>
        <w:tab/>
        <w:t>The electronic management of the contract through the aforementioned system may commence on the date on which implementation of the contract star</w:t>
      </w:r>
      <w:r w:rsidR="00ED4C55">
        <w:rPr>
          <w:sz w:val="22"/>
          <w:szCs w:val="22"/>
        </w:rPr>
        <w:t>ts, as described in Article 33 of the general conditions to the contract</w:t>
      </w:r>
      <w:r w:rsidRPr="003C0C4C">
        <w:rPr>
          <w:sz w:val="22"/>
          <w:szCs w:val="22"/>
        </w:rPr>
        <w:t xml:space="preserve">, or at a later date. </w:t>
      </w:r>
      <w:r w:rsidR="00DF3B53" w:rsidRPr="00DF3B53">
        <w:rPr>
          <w:sz w:val="22"/>
          <w:szCs w:val="22"/>
        </w:rPr>
        <w:t>In the latter case, the contracting authority will inform th</w:t>
      </w:r>
      <w:r w:rsidR="00DF3B53">
        <w:rPr>
          <w:sz w:val="22"/>
          <w:szCs w:val="22"/>
        </w:rPr>
        <w:t>e contractor</w:t>
      </w:r>
      <w:r w:rsidR="00DF3B53" w:rsidRPr="00DF3B53">
        <w:rPr>
          <w:sz w:val="22"/>
          <w:szCs w:val="22"/>
        </w:rPr>
        <w:t xml:space="preserve"> in writing that he will be required to use the electronic system for all communications within a maximum period of 3 months.</w:t>
      </w:r>
    </w:p>
    <w:p w14:paraId="223636F6" w14:textId="77777777" w:rsidR="001050EE" w:rsidRPr="006015D0" w:rsidRDefault="001050EE" w:rsidP="003D764D">
      <w:pPr>
        <w:spacing w:before="240"/>
        <w:ind w:left="1134" w:hanging="1134"/>
        <w:jc w:val="both"/>
        <w:rPr>
          <w:b/>
          <w:szCs w:val="24"/>
        </w:rPr>
      </w:pPr>
      <w:bookmarkStart w:id="11" w:name="_Toc76894417"/>
      <w:r w:rsidRPr="006015D0">
        <w:rPr>
          <w:b/>
          <w:szCs w:val="24"/>
        </w:rPr>
        <w:t>Article 5</w:t>
      </w:r>
      <w:r w:rsidRPr="006015D0">
        <w:rPr>
          <w:b/>
          <w:szCs w:val="24"/>
        </w:rPr>
        <w:tab/>
        <w:t xml:space="preserve">Supervisor and </w:t>
      </w:r>
      <w:r w:rsidR="00F803A9">
        <w:rPr>
          <w:b/>
          <w:szCs w:val="24"/>
        </w:rPr>
        <w:t>s</w:t>
      </w:r>
      <w:r w:rsidRPr="006015D0">
        <w:rPr>
          <w:b/>
          <w:szCs w:val="24"/>
        </w:rPr>
        <w:t>upervisor</w:t>
      </w:r>
      <w:r w:rsidR="00E725FE" w:rsidRPr="006015D0">
        <w:rPr>
          <w:b/>
          <w:szCs w:val="24"/>
        </w:rPr>
        <w:t>’</w:t>
      </w:r>
      <w:r w:rsidRPr="006015D0">
        <w:rPr>
          <w:b/>
          <w:szCs w:val="24"/>
        </w:rPr>
        <w:t>s representative</w:t>
      </w:r>
      <w:bookmarkEnd w:id="11"/>
    </w:p>
    <w:p w14:paraId="14E74EFD" w14:textId="77777777" w:rsidR="00BA01D6" w:rsidRPr="000376FD" w:rsidRDefault="00BA01D6" w:rsidP="00BA01D6">
      <w:pPr>
        <w:spacing w:before="120" w:after="120"/>
        <w:ind w:left="1134" w:hanging="567"/>
        <w:jc w:val="both"/>
        <w:rPr>
          <w:sz w:val="22"/>
          <w:szCs w:val="22"/>
        </w:rPr>
      </w:pPr>
      <w:r w:rsidRPr="000376FD">
        <w:rPr>
          <w:bCs/>
          <w:sz w:val="22"/>
          <w:szCs w:val="22"/>
        </w:rPr>
        <w:t>5.2</w:t>
      </w:r>
      <w:r w:rsidRPr="000376FD">
        <w:rPr>
          <w:sz w:val="22"/>
          <w:szCs w:val="22"/>
        </w:rPr>
        <w:tab/>
        <w:t>The supervision will be done by the experts ensured by the Contracting Authority.</w:t>
      </w:r>
      <w:r w:rsidR="000376FD">
        <w:rPr>
          <w:sz w:val="22"/>
          <w:szCs w:val="22"/>
        </w:rPr>
        <w:t xml:space="preserve"> Transportation to and from the site area shall be provided by the Contractor. </w:t>
      </w:r>
    </w:p>
    <w:p w14:paraId="08CE0EAA" w14:textId="77777777" w:rsidR="00BA01D6" w:rsidRPr="000376FD" w:rsidRDefault="00BA01D6" w:rsidP="00BA01D6">
      <w:pPr>
        <w:spacing w:before="120" w:after="120"/>
        <w:ind w:left="1134" w:hanging="567"/>
        <w:jc w:val="both"/>
        <w:rPr>
          <w:sz w:val="22"/>
          <w:szCs w:val="22"/>
        </w:rPr>
      </w:pPr>
      <w:r w:rsidRPr="000376FD">
        <w:rPr>
          <w:bCs/>
          <w:sz w:val="22"/>
          <w:szCs w:val="22"/>
        </w:rPr>
        <w:t>5.3</w:t>
      </w:r>
      <w:r w:rsidRPr="000376FD">
        <w:rPr>
          <w:sz w:val="22"/>
          <w:szCs w:val="22"/>
        </w:rPr>
        <w:tab/>
        <w:t xml:space="preserve">The site supervisor and its representatives have the powers and responsibilities described in the relevant for construction works national legislation of the Contracting authority.  </w:t>
      </w:r>
    </w:p>
    <w:p w14:paraId="64153F8F" w14:textId="77777777" w:rsidR="00BA01D6" w:rsidRDefault="00BA01D6" w:rsidP="00BA01D6">
      <w:pPr>
        <w:spacing w:before="120" w:after="120"/>
        <w:ind w:left="1134" w:hanging="567"/>
        <w:jc w:val="both"/>
        <w:rPr>
          <w:sz w:val="22"/>
          <w:szCs w:val="22"/>
        </w:rPr>
      </w:pPr>
      <w:r w:rsidRPr="000376FD">
        <w:rPr>
          <w:bCs/>
          <w:sz w:val="22"/>
          <w:szCs w:val="22"/>
        </w:rPr>
        <w:t>5.4</w:t>
      </w:r>
      <w:r w:rsidRPr="000376FD">
        <w:rPr>
          <w:sz w:val="22"/>
          <w:szCs w:val="22"/>
        </w:rPr>
        <w:tab/>
        <w:t>Instructions, acts and/or protocols and/or orders issued in writing by the Supervisor and/or Contracting authority shall be made in the compliance with relevant for construction works national legislation of the Contracting authority and shall be considered an administrative order. Such orders shall be dated, numbered and entered by the supervisor in a register, and copies thereof delivered by hand, where appropriate, to the contractor's representative.</w:t>
      </w:r>
    </w:p>
    <w:p w14:paraId="1E344CCF" w14:textId="77777777" w:rsidR="001050EE" w:rsidRPr="006015D0" w:rsidRDefault="001050EE" w:rsidP="003D764D">
      <w:pPr>
        <w:spacing w:before="240"/>
        <w:ind w:left="1134" w:hanging="1134"/>
        <w:jc w:val="both"/>
        <w:rPr>
          <w:b/>
          <w:szCs w:val="24"/>
        </w:rPr>
      </w:pPr>
      <w:bookmarkStart w:id="12" w:name="_Toc76894419"/>
      <w:r w:rsidRPr="006015D0">
        <w:rPr>
          <w:b/>
          <w:szCs w:val="24"/>
        </w:rPr>
        <w:t>Article 8</w:t>
      </w:r>
      <w:r w:rsidRPr="006015D0">
        <w:rPr>
          <w:b/>
          <w:szCs w:val="24"/>
        </w:rPr>
        <w:tab/>
        <w:t>Documents to be provided</w:t>
      </w:r>
      <w:bookmarkEnd w:id="12"/>
    </w:p>
    <w:p w14:paraId="57735E57" w14:textId="77777777" w:rsidR="001050EE" w:rsidRPr="006015D0" w:rsidRDefault="009E24C9" w:rsidP="003D764D">
      <w:pPr>
        <w:spacing w:before="120" w:after="120"/>
        <w:ind w:left="1134" w:hanging="567"/>
        <w:jc w:val="both"/>
        <w:rPr>
          <w:sz w:val="22"/>
          <w:szCs w:val="22"/>
        </w:rPr>
      </w:pPr>
      <w:r w:rsidRPr="006015D0">
        <w:rPr>
          <w:sz w:val="22"/>
          <w:szCs w:val="22"/>
        </w:rPr>
        <w:t>8.1</w:t>
      </w:r>
      <w:r w:rsidR="003D764D" w:rsidRPr="006015D0">
        <w:rPr>
          <w:sz w:val="22"/>
          <w:szCs w:val="22"/>
        </w:rPr>
        <w:tab/>
      </w:r>
      <w:r w:rsidR="00BA01D6" w:rsidRPr="000376FD">
        <w:rPr>
          <w:sz w:val="22"/>
          <w:szCs w:val="22"/>
        </w:rPr>
        <w:t>Within 15 days of the signing of the contract, the Contracting Authority shall provide to the Contractor and the Supervisor, free of charge, a copy of the drawings, documents for approval of the investment design by the respective companies for utilities, certificate that assessment of the environmental impact is not required and building permits prepared for the implementation of tasks, specifications and other contract documents.</w:t>
      </w:r>
    </w:p>
    <w:p w14:paraId="7FF711D5" w14:textId="77777777" w:rsidR="001050EE" w:rsidRPr="006015D0" w:rsidRDefault="001050EE" w:rsidP="003D764D">
      <w:pPr>
        <w:spacing w:before="240"/>
        <w:ind w:left="1134" w:hanging="1134"/>
        <w:jc w:val="both"/>
        <w:rPr>
          <w:b/>
          <w:szCs w:val="24"/>
        </w:rPr>
      </w:pPr>
      <w:bookmarkStart w:id="13" w:name="_Toc76894420"/>
      <w:r w:rsidRPr="006015D0">
        <w:rPr>
          <w:b/>
          <w:szCs w:val="24"/>
        </w:rPr>
        <w:t>Article 9</w:t>
      </w:r>
      <w:r w:rsidRPr="006015D0">
        <w:rPr>
          <w:b/>
          <w:szCs w:val="24"/>
        </w:rPr>
        <w:tab/>
        <w:t>Access to the site</w:t>
      </w:r>
      <w:bookmarkEnd w:id="13"/>
    </w:p>
    <w:p w14:paraId="44741D9A" w14:textId="77777777" w:rsidR="00835608" w:rsidRPr="006015D0" w:rsidRDefault="001050EE" w:rsidP="00835608">
      <w:pPr>
        <w:spacing w:before="120" w:after="120"/>
        <w:ind w:left="1134" w:hanging="567"/>
        <w:jc w:val="both"/>
        <w:rPr>
          <w:sz w:val="22"/>
          <w:szCs w:val="22"/>
        </w:rPr>
      </w:pPr>
      <w:r w:rsidRPr="006015D0">
        <w:rPr>
          <w:bCs/>
          <w:sz w:val="22"/>
          <w:szCs w:val="22"/>
        </w:rPr>
        <w:t>9.1</w:t>
      </w:r>
      <w:r w:rsidR="00835608">
        <w:rPr>
          <w:bCs/>
          <w:sz w:val="22"/>
          <w:szCs w:val="22"/>
        </w:rPr>
        <w:tab/>
      </w:r>
      <w:r w:rsidR="00835608" w:rsidRPr="006015D0">
        <w:rPr>
          <w:sz w:val="22"/>
          <w:szCs w:val="22"/>
        </w:rPr>
        <w:t xml:space="preserve">The </w:t>
      </w:r>
      <w:r w:rsidR="00835608">
        <w:rPr>
          <w:sz w:val="22"/>
          <w:szCs w:val="22"/>
        </w:rPr>
        <w:t>c</w:t>
      </w:r>
      <w:r w:rsidR="00835608" w:rsidRPr="006015D0">
        <w:rPr>
          <w:sz w:val="22"/>
          <w:szCs w:val="22"/>
        </w:rPr>
        <w:t xml:space="preserve">ontractor is reminded that there is a </w:t>
      </w:r>
      <w:r w:rsidR="00835608">
        <w:rPr>
          <w:sz w:val="22"/>
          <w:szCs w:val="22"/>
        </w:rPr>
        <w:t>h</w:t>
      </w:r>
      <w:r w:rsidR="00835608" w:rsidRPr="006015D0">
        <w:rPr>
          <w:sz w:val="22"/>
          <w:szCs w:val="22"/>
        </w:rPr>
        <w:t xml:space="preserve">ead of </w:t>
      </w:r>
      <w:r w:rsidR="00835608">
        <w:rPr>
          <w:sz w:val="22"/>
          <w:szCs w:val="22"/>
        </w:rPr>
        <w:t>d</w:t>
      </w:r>
      <w:r w:rsidR="00835608" w:rsidRPr="006015D0">
        <w:rPr>
          <w:sz w:val="22"/>
          <w:szCs w:val="22"/>
        </w:rPr>
        <w:t xml:space="preserve">elegation of the European Commission in the state of the </w:t>
      </w:r>
      <w:r w:rsidR="00835608">
        <w:rPr>
          <w:sz w:val="22"/>
          <w:szCs w:val="22"/>
        </w:rPr>
        <w:t>c</w:t>
      </w:r>
      <w:r w:rsidR="00835608" w:rsidRPr="006015D0">
        <w:rPr>
          <w:sz w:val="22"/>
          <w:szCs w:val="22"/>
        </w:rPr>
        <w:t xml:space="preserve">ontracting </w:t>
      </w:r>
      <w:r w:rsidR="00835608">
        <w:rPr>
          <w:sz w:val="22"/>
          <w:szCs w:val="22"/>
        </w:rPr>
        <w:t>a</w:t>
      </w:r>
      <w:r w:rsidR="00835608" w:rsidRPr="006015D0">
        <w:rPr>
          <w:sz w:val="22"/>
          <w:szCs w:val="22"/>
        </w:rPr>
        <w:t xml:space="preserve">uthority. The </w:t>
      </w:r>
      <w:r w:rsidR="00835608">
        <w:rPr>
          <w:sz w:val="22"/>
          <w:szCs w:val="22"/>
        </w:rPr>
        <w:t>c</w:t>
      </w:r>
      <w:r w:rsidR="00835608" w:rsidRPr="006015D0">
        <w:rPr>
          <w:sz w:val="22"/>
          <w:szCs w:val="22"/>
        </w:rPr>
        <w:t xml:space="preserve">ontractor is obliged to give the </w:t>
      </w:r>
      <w:r w:rsidR="00835608">
        <w:rPr>
          <w:sz w:val="22"/>
          <w:szCs w:val="22"/>
        </w:rPr>
        <w:t>h</w:t>
      </w:r>
      <w:r w:rsidR="00835608" w:rsidRPr="006015D0">
        <w:rPr>
          <w:sz w:val="22"/>
          <w:szCs w:val="22"/>
        </w:rPr>
        <w:t xml:space="preserve">ead of </w:t>
      </w:r>
      <w:r w:rsidR="00835608">
        <w:rPr>
          <w:sz w:val="22"/>
          <w:szCs w:val="22"/>
        </w:rPr>
        <w:t>d</w:t>
      </w:r>
      <w:r w:rsidR="00835608" w:rsidRPr="006015D0">
        <w:rPr>
          <w:sz w:val="22"/>
          <w:szCs w:val="22"/>
        </w:rPr>
        <w:t xml:space="preserve">elegation free access to its sites, factories, workshops, etc., and generally assist the </w:t>
      </w:r>
      <w:r w:rsidR="00835608">
        <w:rPr>
          <w:sz w:val="22"/>
          <w:szCs w:val="22"/>
        </w:rPr>
        <w:t>h</w:t>
      </w:r>
      <w:r w:rsidR="00835608" w:rsidRPr="006015D0">
        <w:rPr>
          <w:sz w:val="22"/>
          <w:szCs w:val="22"/>
        </w:rPr>
        <w:t xml:space="preserve">ead of </w:t>
      </w:r>
      <w:r w:rsidR="00835608">
        <w:rPr>
          <w:sz w:val="22"/>
          <w:szCs w:val="22"/>
        </w:rPr>
        <w:t>d</w:t>
      </w:r>
      <w:r w:rsidR="00835608" w:rsidRPr="006015D0">
        <w:rPr>
          <w:sz w:val="22"/>
          <w:szCs w:val="22"/>
        </w:rPr>
        <w:t xml:space="preserve">elegation, like the project Supervisor, in the performance of his duties. The same provisions also apply to the appointed representatives of the </w:t>
      </w:r>
      <w:r w:rsidR="00835608">
        <w:rPr>
          <w:sz w:val="22"/>
          <w:szCs w:val="22"/>
        </w:rPr>
        <w:t>h</w:t>
      </w:r>
      <w:r w:rsidR="00835608" w:rsidRPr="006015D0">
        <w:rPr>
          <w:sz w:val="22"/>
          <w:szCs w:val="22"/>
        </w:rPr>
        <w:t xml:space="preserve">ead of </w:t>
      </w:r>
      <w:r w:rsidR="00835608">
        <w:rPr>
          <w:sz w:val="22"/>
          <w:szCs w:val="22"/>
        </w:rPr>
        <w:t>d</w:t>
      </w:r>
      <w:r w:rsidR="00835608" w:rsidRPr="006015D0">
        <w:rPr>
          <w:sz w:val="22"/>
          <w:szCs w:val="22"/>
        </w:rPr>
        <w:t>elegation.</w:t>
      </w:r>
    </w:p>
    <w:p w14:paraId="35A07549" w14:textId="77777777" w:rsidR="00835608" w:rsidRDefault="00835608" w:rsidP="00835608">
      <w:pPr>
        <w:spacing w:after="240"/>
        <w:ind w:left="1134"/>
        <w:jc w:val="both"/>
        <w:rPr>
          <w:sz w:val="22"/>
          <w:szCs w:val="22"/>
        </w:rPr>
      </w:pPr>
      <w:r w:rsidRPr="006015D0">
        <w:rPr>
          <w:sz w:val="22"/>
          <w:szCs w:val="22"/>
        </w:rPr>
        <w:t xml:space="preserve">All correspondence between the </w:t>
      </w:r>
      <w:r>
        <w:rPr>
          <w:sz w:val="22"/>
          <w:szCs w:val="22"/>
        </w:rPr>
        <w:t>c</w:t>
      </w:r>
      <w:r w:rsidRPr="006015D0">
        <w:rPr>
          <w:sz w:val="22"/>
          <w:szCs w:val="22"/>
        </w:rPr>
        <w:t xml:space="preserve">ontractor and the </w:t>
      </w:r>
      <w:r>
        <w:rPr>
          <w:sz w:val="22"/>
          <w:szCs w:val="22"/>
        </w:rPr>
        <w:t>c</w:t>
      </w:r>
      <w:r w:rsidRPr="006015D0">
        <w:rPr>
          <w:sz w:val="22"/>
          <w:szCs w:val="22"/>
        </w:rPr>
        <w:t xml:space="preserve">ontracting </w:t>
      </w:r>
      <w:r>
        <w:rPr>
          <w:sz w:val="22"/>
          <w:szCs w:val="22"/>
        </w:rPr>
        <w:t>a</w:t>
      </w:r>
      <w:r w:rsidRPr="006015D0">
        <w:rPr>
          <w:sz w:val="22"/>
          <w:szCs w:val="22"/>
        </w:rPr>
        <w:t xml:space="preserve">uthority or project </w:t>
      </w:r>
      <w:r>
        <w:rPr>
          <w:sz w:val="22"/>
          <w:szCs w:val="22"/>
        </w:rPr>
        <w:t>s</w:t>
      </w:r>
      <w:r w:rsidRPr="006015D0">
        <w:rPr>
          <w:sz w:val="22"/>
          <w:szCs w:val="22"/>
        </w:rPr>
        <w:t xml:space="preserve">upervisor must be copied, for information, to the </w:t>
      </w:r>
      <w:r>
        <w:rPr>
          <w:sz w:val="22"/>
          <w:szCs w:val="22"/>
        </w:rPr>
        <w:t>h</w:t>
      </w:r>
      <w:r w:rsidRPr="006015D0">
        <w:rPr>
          <w:sz w:val="22"/>
          <w:szCs w:val="22"/>
        </w:rPr>
        <w:t xml:space="preserve">ead of </w:t>
      </w:r>
      <w:r>
        <w:rPr>
          <w:sz w:val="22"/>
          <w:szCs w:val="22"/>
        </w:rPr>
        <w:t>d</w:t>
      </w:r>
      <w:r w:rsidRPr="006015D0">
        <w:rPr>
          <w:sz w:val="22"/>
          <w:szCs w:val="22"/>
        </w:rPr>
        <w:t>elegation of the European Commission at the following official address:</w:t>
      </w:r>
      <w:r w:rsidR="001050EE" w:rsidRPr="006015D0">
        <w:rPr>
          <w:sz w:val="22"/>
          <w:szCs w:val="22"/>
        </w:rPr>
        <w:tab/>
      </w:r>
    </w:p>
    <w:p w14:paraId="67C05147" w14:textId="77777777" w:rsidR="00835608" w:rsidRPr="000376FD" w:rsidRDefault="00835608" w:rsidP="00835608">
      <w:pPr>
        <w:ind w:left="1134"/>
        <w:rPr>
          <w:sz w:val="22"/>
        </w:rPr>
      </w:pPr>
      <w:r w:rsidRPr="000376FD">
        <w:rPr>
          <w:sz w:val="22"/>
        </w:rPr>
        <w:t>Contact name:  Ms. Şeyda Savaşan</w:t>
      </w:r>
    </w:p>
    <w:p w14:paraId="57FAEFE0" w14:textId="77777777" w:rsidR="00835608" w:rsidRPr="000376FD" w:rsidRDefault="00835608" w:rsidP="00835608">
      <w:pPr>
        <w:ind w:left="1134"/>
        <w:rPr>
          <w:sz w:val="22"/>
          <w:szCs w:val="22"/>
        </w:rPr>
      </w:pPr>
      <w:r w:rsidRPr="000376FD">
        <w:rPr>
          <w:sz w:val="22"/>
        </w:rPr>
        <w:t>Address:</w:t>
      </w:r>
      <w:r w:rsidRPr="000376FD">
        <w:rPr>
          <w:sz w:val="22"/>
          <w:szCs w:val="22"/>
        </w:rPr>
        <w:t xml:space="preserve"> </w:t>
      </w:r>
      <w:proofErr w:type="spellStart"/>
      <w:r w:rsidRPr="000376FD">
        <w:rPr>
          <w:sz w:val="22"/>
          <w:szCs w:val="22"/>
        </w:rPr>
        <w:t>Karakaş</w:t>
      </w:r>
      <w:proofErr w:type="spellEnd"/>
      <w:r w:rsidRPr="000376FD">
        <w:rPr>
          <w:sz w:val="22"/>
          <w:szCs w:val="22"/>
        </w:rPr>
        <w:t xml:space="preserve"> </w:t>
      </w:r>
      <w:proofErr w:type="spellStart"/>
      <w:r w:rsidRPr="000376FD">
        <w:rPr>
          <w:sz w:val="22"/>
          <w:szCs w:val="22"/>
        </w:rPr>
        <w:t>Mah</w:t>
      </w:r>
      <w:proofErr w:type="spellEnd"/>
      <w:r w:rsidRPr="000376FD">
        <w:rPr>
          <w:sz w:val="22"/>
          <w:szCs w:val="22"/>
        </w:rPr>
        <w:t xml:space="preserve">. 100. </w:t>
      </w:r>
      <w:proofErr w:type="spellStart"/>
      <w:r w:rsidRPr="000376FD">
        <w:rPr>
          <w:sz w:val="22"/>
          <w:szCs w:val="22"/>
        </w:rPr>
        <w:t>Yıl</w:t>
      </w:r>
      <w:proofErr w:type="spellEnd"/>
      <w:r w:rsidRPr="000376FD">
        <w:rPr>
          <w:sz w:val="22"/>
          <w:szCs w:val="22"/>
        </w:rPr>
        <w:t xml:space="preserve"> </w:t>
      </w:r>
      <w:proofErr w:type="spellStart"/>
      <w:r w:rsidRPr="000376FD">
        <w:rPr>
          <w:sz w:val="22"/>
          <w:szCs w:val="22"/>
        </w:rPr>
        <w:t>Caddesi</w:t>
      </w:r>
      <w:proofErr w:type="spellEnd"/>
      <w:r w:rsidRPr="000376FD">
        <w:rPr>
          <w:sz w:val="22"/>
          <w:szCs w:val="22"/>
        </w:rPr>
        <w:t xml:space="preserve"> No: 22 Merkez, </w:t>
      </w:r>
      <w:proofErr w:type="spellStart"/>
      <w:r w:rsidRPr="000376FD">
        <w:rPr>
          <w:sz w:val="22"/>
          <w:szCs w:val="22"/>
        </w:rPr>
        <w:t>Kirklareli</w:t>
      </w:r>
      <w:proofErr w:type="spellEnd"/>
      <w:r w:rsidRPr="000376FD">
        <w:rPr>
          <w:sz w:val="22"/>
          <w:szCs w:val="22"/>
        </w:rPr>
        <w:t>, postal code: 39100, Turkey</w:t>
      </w:r>
    </w:p>
    <w:p w14:paraId="50D15178" w14:textId="77777777" w:rsidR="00835608" w:rsidRPr="000376FD" w:rsidRDefault="00835608" w:rsidP="00835608">
      <w:pPr>
        <w:ind w:left="1134"/>
        <w:rPr>
          <w:sz w:val="22"/>
        </w:rPr>
      </w:pPr>
      <w:r w:rsidRPr="000376FD">
        <w:rPr>
          <w:sz w:val="22"/>
        </w:rPr>
        <w:t>Tel: +90 288 214 89 84</w:t>
      </w:r>
    </w:p>
    <w:p w14:paraId="092F546B" w14:textId="77777777" w:rsidR="00835608" w:rsidRPr="000376FD" w:rsidRDefault="00835608" w:rsidP="00835608">
      <w:pPr>
        <w:ind w:left="1134"/>
        <w:rPr>
          <w:sz w:val="22"/>
        </w:rPr>
      </w:pPr>
      <w:r w:rsidRPr="000376FD">
        <w:rPr>
          <w:sz w:val="22"/>
        </w:rPr>
        <w:t xml:space="preserve">Fax.: </w:t>
      </w:r>
      <w:r w:rsidRPr="000376FD">
        <w:rPr>
          <w:sz w:val="22"/>
          <w:szCs w:val="22"/>
        </w:rPr>
        <w:t>+90 288 214 30 40</w:t>
      </w:r>
    </w:p>
    <w:p w14:paraId="77C64EF4" w14:textId="77777777" w:rsidR="00835608" w:rsidRPr="00835608" w:rsidRDefault="00835608" w:rsidP="00835608">
      <w:pPr>
        <w:ind w:left="1134"/>
        <w:rPr>
          <w:sz w:val="22"/>
        </w:rPr>
      </w:pPr>
      <w:r w:rsidRPr="000376FD">
        <w:rPr>
          <w:sz w:val="22"/>
        </w:rPr>
        <w:t>E-mail:</w:t>
      </w:r>
      <w:r w:rsidRPr="000376FD">
        <w:t xml:space="preserve"> </w:t>
      </w:r>
      <w:hyperlink r:id="rId9" w:history="1">
        <w:r w:rsidRPr="000376FD">
          <w:rPr>
            <w:rStyle w:val="Kpr"/>
            <w:sz w:val="22"/>
          </w:rPr>
          <w:t>projectoffice39@gmail.com</w:t>
        </w:r>
      </w:hyperlink>
      <w:r>
        <w:rPr>
          <w:sz w:val="22"/>
        </w:rPr>
        <w:t xml:space="preserve"> </w:t>
      </w:r>
    </w:p>
    <w:p w14:paraId="0DCFEECA" w14:textId="77777777" w:rsidR="00B575D7" w:rsidRDefault="00BA01D6" w:rsidP="00835608">
      <w:pPr>
        <w:spacing w:before="120" w:after="120"/>
        <w:ind w:left="1134"/>
        <w:jc w:val="both"/>
        <w:rPr>
          <w:bCs/>
          <w:sz w:val="22"/>
          <w:szCs w:val="22"/>
        </w:rPr>
      </w:pPr>
      <w:r w:rsidRPr="00835608">
        <w:rPr>
          <w:bCs/>
          <w:sz w:val="22"/>
          <w:szCs w:val="22"/>
        </w:rPr>
        <w:t xml:space="preserve">The Contracting Authority shall, in 15 days of contract signature and in conformity with the progress of the works, place the site and access thereto at the disposal of the Contractor in accordance with the approved programme of implementation of tasks and in conformity with relevant for construction works national legislation of the Contracting authority. The Contractor is obliged to give to representatives of the Contracting Authority, Site supervisor, </w:t>
      </w:r>
      <w:r w:rsidRPr="00835608">
        <w:rPr>
          <w:bCs/>
          <w:sz w:val="22"/>
          <w:szCs w:val="22"/>
        </w:rPr>
        <w:lastRenderedPageBreak/>
        <w:t>Ministry of Regional Development and Public Works of the Republic of Bulgaria, Managing authority of the Interreg-IPA CBC Bulgaria–Turkey Programme and Directorate for EU Affairs, General Directorate of  Financial Cooperation and Project Implementation, National  Authority (NA) of the Programme, other EU, state, regional and local authorities, which are authorised by international agreements, Turkish law or other administrative act to inspect the site, free access to the site of construction, factories, workshops, etc. on the site, and generally assist them in the performance of their duties.</w:t>
      </w:r>
      <w:r>
        <w:rPr>
          <w:bCs/>
          <w:sz w:val="22"/>
          <w:szCs w:val="22"/>
        </w:rPr>
        <w:t xml:space="preserve"> </w:t>
      </w:r>
    </w:p>
    <w:p w14:paraId="7D087081" w14:textId="77777777" w:rsidR="001A72CD" w:rsidRPr="006015D0" w:rsidRDefault="001A72CD" w:rsidP="00B575D7">
      <w:pPr>
        <w:spacing w:before="120" w:after="120"/>
        <w:jc w:val="both"/>
        <w:rPr>
          <w:b/>
          <w:bCs/>
          <w:sz w:val="22"/>
          <w:szCs w:val="22"/>
        </w:rPr>
      </w:pPr>
      <w:r w:rsidRPr="006015D0">
        <w:rPr>
          <w:b/>
          <w:bCs/>
          <w:sz w:val="22"/>
          <w:szCs w:val="22"/>
        </w:rPr>
        <w:t>Article 12</w:t>
      </w:r>
      <w:r w:rsidR="00D6746E" w:rsidRPr="006015D0">
        <w:rPr>
          <w:b/>
          <w:bCs/>
          <w:sz w:val="22"/>
          <w:szCs w:val="22"/>
        </w:rPr>
        <w:tab/>
        <w:t xml:space="preserve">General </w:t>
      </w:r>
      <w:r w:rsidR="00F803A9">
        <w:rPr>
          <w:b/>
          <w:bCs/>
          <w:sz w:val="22"/>
          <w:szCs w:val="22"/>
        </w:rPr>
        <w:t>o</w:t>
      </w:r>
      <w:r w:rsidR="00D6746E" w:rsidRPr="006015D0">
        <w:rPr>
          <w:b/>
          <w:bCs/>
          <w:sz w:val="22"/>
          <w:szCs w:val="22"/>
        </w:rPr>
        <w:t>bligations</w:t>
      </w:r>
    </w:p>
    <w:p w14:paraId="47D0FCC0" w14:textId="77777777" w:rsidR="001A72CD" w:rsidRPr="006015D0" w:rsidRDefault="001A72CD" w:rsidP="0089009D">
      <w:pPr>
        <w:spacing w:after="120"/>
        <w:ind w:left="1276" w:hanging="556"/>
        <w:jc w:val="both"/>
        <w:rPr>
          <w:b/>
          <w:bCs/>
          <w:sz w:val="22"/>
          <w:szCs w:val="22"/>
        </w:rPr>
      </w:pPr>
      <w:r w:rsidRPr="006015D0">
        <w:rPr>
          <w:bCs/>
          <w:sz w:val="22"/>
          <w:szCs w:val="22"/>
        </w:rPr>
        <w:t>12.9</w:t>
      </w:r>
      <w:r w:rsidRPr="006015D0">
        <w:rPr>
          <w:bCs/>
          <w:sz w:val="22"/>
          <w:szCs w:val="22"/>
        </w:rPr>
        <w:tab/>
      </w:r>
      <w:r w:rsidR="00B575D7" w:rsidRPr="000376FD">
        <w:rPr>
          <w:bCs/>
          <w:sz w:val="22"/>
          <w:szCs w:val="22"/>
        </w:rPr>
        <w:t xml:space="preserve">The contractor is obliged to place </w:t>
      </w:r>
      <w:r w:rsidR="000376FD" w:rsidRPr="000376FD">
        <w:rPr>
          <w:bCs/>
          <w:sz w:val="22"/>
          <w:szCs w:val="22"/>
        </w:rPr>
        <w:t xml:space="preserve">one </w:t>
      </w:r>
      <w:r w:rsidR="00B575D7" w:rsidRPr="000376FD">
        <w:rPr>
          <w:bCs/>
          <w:sz w:val="22"/>
          <w:szCs w:val="22"/>
        </w:rPr>
        <w:t xml:space="preserve">temporary information board during the construction process at the site of the construction. The </w:t>
      </w:r>
      <w:r w:rsidR="000376FD" w:rsidRPr="000376FD">
        <w:rPr>
          <w:bCs/>
          <w:sz w:val="22"/>
          <w:szCs w:val="22"/>
        </w:rPr>
        <w:t>board information</w:t>
      </w:r>
      <w:r w:rsidR="00B575D7" w:rsidRPr="000376FD">
        <w:rPr>
          <w:bCs/>
          <w:sz w:val="22"/>
          <w:szCs w:val="22"/>
        </w:rPr>
        <w:t xml:space="preserve"> will be provided by the Contracting Authority and will comply with its minimum obligation toward visibility laid down in the Communication and Visibility Guidelines of Interreg-IPA CBC Programme Bulgaria - Turkey 2014-2020, which are published on </w:t>
      </w:r>
      <w:hyperlink r:id="rId10" w:history="1">
        <w:r w:rsidR="00B575D7" w:rsidRPr="000376FD">
          <w:rPr>
            <w:rStyle w:val="Kpr"/>
            <w:bCs/>
            <w:sz w:val="22"/>
            <w:szCs w:val="22"/>
          </w:rPr>
          <w:t>http://www.ipacbc-bgtr.eu/</w:t>
        </w:r>
      </w:hyperlink>
      <w:r w:rsidR="00B575D7" w:rsidRPr="000376FD">
        <w:rPr>
          <w:bCs/>
          <w:sz w:val="22"/>
          <w:szCs w:val="22"/>
        </w:rPr>
        <w:t>.</w:t>
      </w:r>
    </w:p>
    <w:p w14:paraId="377D1D34" w14:textId="77777777" w:rsidR="001050EE" w:rsidRPr="006015D0" w:rsidRDefault="001050EE" w:rsidP="00811C13">
      <w:pPr>
        <w:spacing w:before="240"/>
        <w:ind w:left="1276" w:hanging="1276"/>
        <w:jc w:val="both"/>
        <w:rPr>
          <w:b/>
          <w:szCs w:val="24"/>
        </w:rPr>
      </w:pPr>
      <w:bookmarkStart w:id="14" w:name="_Toc76894421"/>
      <w:r w:rsidRPr="006015D0">
        <w:rPr>
          <w:b/>
          <w:szCs w:val="24"/>
        </w:rPr>
        <w:t>Article 15</w:t>
      </w:r>
      <w:r w:rsidRPr="006015D0">
        <w:rPr>
          <w:b/>
          <w:szCs w:val="24"/>
        </w:rPr>
        <w:tab/>
        <w:t>Performance guarantee</w:t>
      </w:r>
      <w:bookmarkEnd w:id="14"/>
    </w:p>
    <w:p w14:paraId="55D62A5B" w14:textId="77777777" w:rsidR="001466DD" w:rsidRPr="006015D0" w:rsidRDefault="001050EE" w:rsidP="003D764D">
      <w:pPr>
        <w:spacing w:before="120" w:after="120"/>
        <w:ind w:left="1276" w:hanging="709"/>
        <w:jc w:val="both"/>
        <w:rPr>
          <w:sz w:val="22"/>
          <w:szCs w:val="22"/>
        </w:rPr>
      </w:pPr>
      <w:r w:rsidRPr="006015D0">
        <w:rPr>
          <w:bCs/>
          <w:sz w:val="22"/>
          <w:szCs w:val="22"/>
        </w:rPr>
        <w:t>15.1</w:t>
      </w:r>
      <w:r w:rsidRPr="006015D0">
        <w:rPr>
          <w:sz w:val="22"/>
          <w:szCs w:val="22"/>
        </w:rPr>
        <w:tab/>
      </w:r>
      <w:r w:rsidR="00B575D7" w:rsidRPr="006015D0">
        <w:rPr>
          <w:sz w:val="22"/>
          <w:szCs w:val="22"/>
        </w:rPr>
        <w:t xml:space="preserve">The amount of the performance </w:t>
      </w:r>
      <w:r w:rsidR="00B575D7" w:rsidRPr="000376FD">
        <w:rPr>
          <w:sz w:val="22"/>
          <w:szCs w:val="22"/>
        </w:rPr>
        <w:t>guarantee will be 6% of the</w:t>
      </w:r>
      <w:r w:rsidR="00B575D7" w:rsidRPr="006015D0">
        <w:rPr>
          <w:sz w:val="22"/>
          <w:szCs w:val="22"/>
        </w:rPr>
        <w:t xml:space="preserve"> amount of the </w:t>
      </w:r>
      <w:r w:rsidR="00B575D7">
        <w:rPr>
          <w:sz w:val="22"/>
          <w:szCs w:val="22"/>
        </w:rPr>
        <w:t>c</w:t>
      </w:r>
      <w:r w:rsidR="00B575D7" w:rsidRPr="006015D0">
        <w:rPr>
          <w:sz w:val="22"/>
          <w:szCs w:val="22"/>
        </w:rPr>
        <w:t>ontract and any addenda thereto.</w:t>
      </w:r>
    </w:p>
    <w:p w14:paraId="1423D66E" w14:textId="28F797B1" w:rsidR="00E11172" w:rsidRPr="006015D0" w:rsidRDefault="00E11172" w:rsidP="00021EB3">
      <w:pPr>
        <w:spacing w:after="120"/>
        <w:ind w:left="1276" w:hanging="709"/>
        <w:jc w:val="both"/>
        <w:rPr>
          <w:sz w:val="22"/>
          <w:szCs w:val="22"/>
        </w:rPr>
      </w:pPr>
      <w:r w:rsidRPr="006015D0">
        <w:rPr>
          <w:sz w:val="22"/>
          <w:szCs w:val="22"/>
        </w:rPr>
        <w:t>15.8</w:t>
      </w:r>
      <w:r w:rsidR="00E83124" w:rsidRPr="006015D0">
        <w:rPr>
          <w:sz w:val="22"/>
          <w:szCs w:val="22"/>
        </w:rPr>
        <w:tab/>
      </w:r>
      <w:r w:rsidR="00B575D7" w:rsidRPr="00FD77C1">
        <w:rPr>
          <w:color w:val="000000"/>
          <w:sz w:val="22"/>
          <w:szCs w:val="22"/>
        </w:rPr>
        <w:t xml:space="preserve">Within </w:t>
      </w:r>
      <w:r w:rsidR="00E4625E">
        <w:rPr>
          <w:color w:val="000000"/>
          <w:sz w:val="22"/>
          <w:szCs w:val="22"/>
        </w:rPr>
        <w:t>365</w:t>
      </w:r>
      <w:r w:rsidR="00B575D7" w:rsidRPr="00FD77C1">
        <w:rPr>
          <w:color w:val="000000"/>
          <w:sz w:val="22"/>
          <w:szCs w:val="22"/>
        </w:rPr>
        <w:t xml:space="preserve"> days after the deliverance of the certificate of </w:t>
      </w:r>
      <w:r w:rsidR="00E4625E">
        <w:rPr>
          <w:color w:val="000000"/>
          <w:sz w:val="22"/>
          <w:szCs w:val="22"/>
        </w:rPr>
        <w:t>final</w:t>
      </w:r>
      <w:r w:rsidR="00B575D7" w:rsidRPr="00FD77C1">
        <w:rPr>
          <w:color w:val="000000"/>
          <w:sz w:val="22"/>
          <w:szCs w:val="22"/>
        </w:rPr>
        <w:t xml:space="preserve"> acceptance</w:t>
      </w:r>
      <w:r w:rsidR="00B575D7" w:rsidRPr="00FD77C1">
        <w:rPr>
          <w:color w:val="000000"/>
        </w:rPr>
        <w:t xml:space="preserve"> </w:t>
      </w:r>
      <w:r w:rsidR="00B575D7" w:rsidRPr="00FD77C1">
        <w:rPr>
          <w:color w:val="000000"/>
          <w:sz w:val="22"/>
          <w:szCs w:val="22"/>
        </w:rPr>
        <w:t xml:space="preserve">in accordance to the relevant for construction works national legislation of the contracting authority and according to Article 60.1 and the completion of any outstanding work or reservation, 0 % of the amount of the performance guarantee may be released. </w:t>
      </w:r>
      <w:r w:rsidR="00835608">
        <w:rPr>
          <w:color w:val="000000"/>
          <w:sz w:val="22"/>
          <w:szCs w:val="22"/>
        </w:rPr>
        <w:t xml:space="preserve"> </w:t>
      </w:r>
      <w:r w:rsidR="00B575D7" w:rsidRPr="00FD77C1">
        <w:rPr>
          <w:color w:val="000000"/>
          <w:sz w:val="22"/>
          <w:szCs w:val="22"/>
        </w:rPr>
        <w:t>The 100% of the performance guarantee may be released upon the expiration of the Defects liability period stipulated in the Article 61, paragraph 61.7 of the current special conditions.</w:t>
      </w:r>
    </w:p>
    <w:p w14:paraId="3DE5E69E" w14:textId="77777777" w:rsidR="001050EE" w:rsidRPr="006015D0" w:rsidRDefault="001050EE" w:rsidP="00021EB3">
      <w:pPr>
        <w:spacing w:before="240"/>
        <w:ind w:left="1276" w:hanging="1276"/>
        <w:jc w:val="both"/>
        <w:rPr>
          <w:b/>
          <w:szCs w:val="24"/>
        </w:rPr>
      </w:pPr>
      <w:bookmarkStart w:id="15" w:name="_Toc76894422"/>
      <w:r w:rsidRPr="006015D0">
        <w:rPr>
          <w:b/>
          <w:szCs w:val="24"/>
        </w:rPr>
        <w:t>Article 16</w:t>
      </w:r>
      <w:r w:rsidRPr="006015D0">
        <w:rPr>
          <w:b/>
          <w:szCs w:val="24"/>
        </w:rPr>
        <w:tab/>
      </w:r>
      <w:r w:rsidR="00C261B3" w:rsidRPr="006015D0">
        <w:rPr>
          <w:b/>
        </w:rPr>
        <w:t>Liabilities</w:t>
      </w:r>
      <w:r w:rsidR="00C261B3" w:rsidRPr="006015D0">
        <w:rPr>
          <w:b/>
          <w:szCs w:val="24"/>
        </w:rPr>
        <w:t xml:space="preserve"> and </w:t>
      </w:r>
      <w:r w:rsidR="00EF5324">
        <w:rPr>
          <w:b/>
          <w:szCs w:val="24"/>
        </w:rPr>
        <w:t>i</w:t>
      </w:r>
      <w:r w:rsidRPr="006015D0">
        <w:rPr>
          <w:b/>
          <w:szCs w:val="24"/>
        </w:rPr>
        <w:t>nsurance</w:t>
      </w:r>
      <w:bookmarkEnd w:id="15"/>
    </w:p>
    <w:p w14:paraId="37CD1F21" w14:textId="77777777" w:rsidR="00C261B3" w:rsidRPr="00B575D7" w:rsidRDefault="00C261B3" w:rsidP="00B575D7">
      <w:pPr>
        <w:tabs>
          <w:tab w:val="left" w:pos="1276"/>
        </w:tabs>
        <w:spacing w:before="240" w:after="120"/>
        <w:ind w:left="1276" w:hanging="992"/>
        <w:jc w:val="both"/>
        <w:rPr>
          <w:sz w:val="22"/>
          <w:szCs w:val="22"/>
          <w:highlight w:val="yellow"/>
        </w:rPr>
      </w:pPr>
      <w:r w:rsidRPr="006015D0">
        <w:rPr>
          <w:sz w:val="22"/>
          <w:szCs w:val="22"/>
        </w:rPr>
        <w:t>1</w:t>
      </w:r>
      <w:r w:rsidR="007E7F01" w:rsidRPr="006015D0">
        <w:rPr>
          <w:sz w:val="22"/>
          <w:szCs w:val="22"/>
        </w:rPr>
        <w:t>6</w:t>
      </w:r>
      <w:r w:rsidRPr="006015D0">
        <w:rPr>
          <w:sz w:val="22"/>
          <w:szCs w:val="22"/>
        </w:rPr>
        <w:t>.1</w:t>
      </w:r>
      <w:r w:rsidR="007E7F01" w:rsidRPr="006015D0">
        <w:rPr>
          <w:sz w:val="22"/>
          <w:szCs w:val="22"/>
        </w:rPr>
        <w:t xml:space="preserve"> a)</w:t>
      </w:r>
      <w:r w:rsidR="00F2670B" w:rsidRPr="006015D0">
        <w:rPr>
          <w:sz w:val="22"/>
          <w:szCs w:val="22"/>
        </w:rPr>
        <w:tab/>
      </w:r>
      <w:r w:rsidR="00B575D7">
        <w:rPr>
          <w:sz w:val="22"/>
          <w:szCs w:val="22"/>
        </w:rPr>
        <w:t>“</w:t>
      </w:r>
      <w:r w:rsidRPr="00B575D7">
        <w:rPr>
          <w:sz w:val="22"/>
          <w:szCs w:val="22"/>
        </w:rPr>
        <w:t>By way of derogation from Article 1</w:t>
      </w:r>
      <w:r w:rsidR="007E7F01" w:rsidRPr="00B575D7">
        <w:rPr>
          <w:sz w:val="22"/>
          <w:szCs w:val="22"/>
        </w:rPr>
        <w:t>6</w:t>
      </w:r>
      <w:r w:rsidRPr="00B575D7">
        <w:rPr>
          <w:sz w:val="22"/>
          <w:szCs w:val="22"/>
        </w:rPr>
        <w:t xml:space="preserve">.1, </w:t>
      </w:r>
      <w:r w:rsidR="007E7F01" w:rsidRPr="00B575D7">
        <w:rPr>
          <w:sz w:val="22"/>
          <w:szCs w:val="22"/>
        </w:rPr>
        <w:t xml:space="preserve">a) </w:t>
      </w:r>
      <w:r w:rsidRPr="00B575D7">
        <w:rPr>
          <w:sz w:val="22"/>
          <w:szCs w:val="22"/>
        </w:rPr>
        <w:t xml:space="preserve">paragraph </w:t>
      </w:r>
      <w:r w:rsidR="007E7F01" w:rsidRPr="00B575D7">
        <w:rPr>
          <w:sz w:val="22"/>
          <w:szCs w:val="22"/>
        </w:rPr>
        <w:t>2</w:t>
      </w:r>
      <w:r w:rsidRPr="00B575D7">
        <w:rPr>
          <w:sz w:val="22"/>
          <w:szCs w:val="22"/>
        </w:rPr>
        <w:t xml:space="preserve">, of the general conditions, compensation for damage </w:t>
      </w:r>
      <w:r w:rsidRPr="00FD77C1">
        <w:rPr>
          <w:sz w:val="22"/>
          <w:szCs w:val="22"/>
        </w:rPr>
        <w:t xml:space="preserve">to the </w:t>
      </w:r>
      <w:r w:rsidR="007E7F01" w:rsidRPr="00FD77C1">
        <w:rPr>
          <w:sz w:val="22"/>
          <w:szCs w:val="22"/>
        </w:rPr>
        <w:t>works</w:t>
      </w:r>
      <w:r w:rsidRPr="00FD77C1">
        <w:rPr>
          <w:sz w:val="22"/>
          <w:szCs w:val="22"/>
        </w:rPr>
        <w:t xml:space="preserve"> resulting from the </w:t>
      </w:r>
      <w:r w:rsidR="00F803A9" w:rsidRPr="00FD77C1">
        <w:rPr>
          <w:sz w:val="22"/>
          <w:szCs w:val="22"/>
        </w:rPr>
        <w:t>c</w:t>
      </w:r>
      <w:r w:rsidRPr="00FD77C1">
        <w:rPr>
          <w:sz w:val="22"/>
          <w:szCs w:val="22"/>
        </w:rPr>
        <w:t xml:space="preserve">ontractor's liability in respect of the </w:t>
      </w:r>
      <w:r w:rsidR="00F803A9" w:rsidRPr="00FD77C1">
        <w:rPr>
          <w:sz w:val="22"/>
          <w:szCs w:val="22"/>
        </w:rPr>
        <w:t>c</w:t>
      </w:r>
      <w:r w:rsidRPr="00FD77C1">
        <w:rPr>
          <w:sz w:val="22"/>
          <w:szCs w:val="22"/>
        </w:rPr>
        <w:t xml:space="preserve">ontracting </w:t>
      </w:r>
      <w:r w:rsidR="00F803A9" w:rsidRPr="00FD77C1">
        <w:rPr>
          <w:sz w:val="22"/>
          <w:szCs w:val="22"/>
        </w:rPr>
        <w:t>a</w:t>
      </w:r>
      <w:r w:rsidRPr="00FD77C1">
        <w:rPr>
          <w:sz w:val="22"/>
          <w:szCs w:val="22"/>
        </w:rPr>
        <w:t>uthority is capped at an amount equal to</w:t>
      </w:r>
      <w:r w:rsidR="00B575D7" w:rsidRPr="00FD77C1">
        <w:rPr>
          <w:sz w:val="22"/>
          <w:szCs w:val="22"/>
        </w:rPr>
        <w:t xml:space="preserve"> </w:t>
      </w:r>
      <w:r w:rsidRPr="00FD77C1">
        <w:rPr>
          <w:sz w:val="22"/>
          <w:szCs w:val="22"/>
        </w:rPr>
        <w:t>contract value</w:t>
      </w:r>
      <w:r w:rsidR="00B575D7" w:rsidRPr="00FD77C1">
        <w:rPr>
          <w:sz w:val="22"/>
          <w:szCs w:val="22"/>
        </w:rPr>
        <w:t>.</w:t>
      </w:r>
    </w:p>
    <w:p w14:paraId="533005C3" w14:textId="77777777" w:rsidR="00C261B3" w:rsidRPr="006015D0" w:rsidRDefault="00F2670B" w:rsidP="00B575D7">
      <w:pPr>
        <w:tabs>
          <w:tab w:val="left" w:pos="1276"/>
        </w:tabs>
        <w:spacing w:before="240" w:after="120"/>
        <w:ind w:left="1276" w:hanging="992"/>
        <w:jc w:val="both"/>
        <w:rPr>
          <w:sz w:val="22"/>
          <w:szCs w:val="22"/>
        </w:rPr>
      </w:pPr>
      <w:r w:rsidRPr="006015D0">
        <w:rPr>
          <w:sz w:val="22"/>
          <w:szCs w:val="22"/>
        </w:rPr>
        <w:t>16.1 b)</w:t>
      </w:r>
      <w:r w:rsidRPr="006015D0">
        <w:rPr>
          <w:sz w:val="22"/>
          <w:szCs w:val="22"/>
        </w:rPr>
        <w:tab/>
      </w:r>
      <w:r w:rsidR="00601A8C">
        <w:rPr>
          <w:sz w:val="22"/>
          <w:szCs w:val="22"/>
        </w:rPr>
        <w:t>“</w:t>
      </w:r>
      <w:r w:rsidR="00C261B3" w:rsidRPr="00B575D7">
        <w:rPr>
          <w:sz w:val="22"/>
          <w:szCs w:val="22"/>
        </w:rPr>
        <w:t>By way of derogation from Article 1</w:t>
      </w:r>
      <w:r w:rsidR="007E7F01" w:rsidRPr="00B575D7">
        <w:rPr>
          <w:sz w:val="22"/>
          <w:szCs w:val="22"/>
        </w:rPr>
        <w:t>6</w:t>
      </w:r>
      <w:r w:rsidR="00C261B3" w:rsidRPr="00B575D7">
        <w:rPr>
          <w:sz w:val="22"/>
          <w:szCs w:val="22"/>
        </w:rPr>
        <w:t>.</w:t>
      </w:r>
      <w:r w:rsidR="007E7F01" w:rsidRPr="00B575D7">
        <w:rPr>
          <w:sz w:val="22"/>
          <w:szCs w:val="22"/>
        </w:rPr>
        <w:t>1</w:t>
      </w:r>
      <w:r w:rsidR="00EF3CAE" w:rsidRPr="00B575D7">
        <w:rPr>
          <w:sz w:val="22"/>
          <w:szCs w:val="22"/>
        </w:rPr>
        <w:t>(</w:t>
      </w:r>
      <w:r w:rsidR="007E7F01" w:rsidRPr="00B575D7">
        <w:rPr>
          <w:sz w:val="22"/>
          <w:szCs w:val="22"/>
        </w:rPr>
        <w:t xml:space="preserve">b), </w:t>
      </w:r>
      <w:r w:rsidR="00C261B3" w:rsidRPr="00B575D7">
        <w:rPr>
          <w:sz w:val="22"/>
          <w:szCs w:val="22"/>
        </w:rPr>
        <w:t xml:space="preserve">paragraph 2, of the general conditions, compensation for damage resulting from the </w:t>
      </w:r>
      <w:r w:rsidR="00F803A9" w:rsidRPr="00B575D7">
        <w:rPr>
          <w:sz w:val="22"/>
          <w:szCs w:val="22"/>
        </w:rPr>
        <w:t>c</w:t>
      </w:r>
      <w:r w:rsidR="00C261B3" w:rsidRPr="00B575D7">
        <w:rPr>
          <w:sz w:val="22"/>
          <w:szCs w:val="22"/>
        </w:rPr>
        <w:t xml:space="preserve">ontractor's liability in respect of the </w:t>
      </w:r>
      <w:r w:rsidR="00F803A9" w:rsidRPr="00B575D7">
        <w:rPr>
          <w:sz w:val="22"/>
          <w:szCs w:val="22"/>
        </w:rPr>
        <w:t>c</w:t>
      </w:r>
      <w:r w:rsidR="00C261B3" w:rsidRPr="00B575D7">
        <w:rPr>
          <w:sz w:val="22"/>
          <w:szCs w:val="22"/>
        </w:rPr>
        <w:t xml:space="preserve">ontracting </w:t>
      </w:r>
      <w:r w:rsidR="00F803A9" w:rsidRPr="00B575D7">
        <w:rPr>
          <w:sz w:val="22"/>
          <w:szCs w:val="22"/>
        </w:rPr>
        <w:t>a</w:t>
      </w:r>
      <w:r w:rsidR="00C261B3" w:rsidRPr="00B575D7">
        <w:rPr>
          <w:sz w:val="22"/>
          <w:szCs w:val="22"/>
        </w:rPr>
        <w:t xml:space="preserve">uthority is capped at an amount equal to </w:t>
      </w:r>
      <w:r w:rsidR="00C261B3" w:rsidRPr="00FD77C1">
        <w:rPr>
          <w:sz w:val="22"/>
          <w:szCs w:val="22"/>
        </w:rPr>
        <w:t>the contract valu</w:t>
      </w:r>
      <w:r w:rsidR="00B575D7" w:rsidRPr="00FD77C1">
        <w:rPr>
          <w:sz w:val="22"/>
          <w:szCs w:val="22"/>
        </w:rPr>
        <w:t>e.</w:t>
      </w:r>
    </w:p>
    <w:p w14:paraId="7459DC55" w14:textId="77777777" w:rsidR="00C261B3" w:rsidRPr="006015D0" w:rsidRDefault="00C261B3" w:rsidP="00FD77C1">
      <w:pPr>
        <w:tabs>
          <w:tab w:val="left" w:pos="1276"/>
        </w:tabs>
        <w:spacing w:before="240" w:after="120"/>
        <w:ind w:left="1276" w:hanging="992"/>
        <w:rPr>
          <w:sz w:val="22"/>
          <w:szCs w:val="22"/>
        </w:rPr>
      </w:pPr>
      <w:r w:rsidRPr="006015D0">
        <w:rPr>
          <w:sz w:val="22"/>
          <w:szCs w:val="22"/>
        </w:rPr>
        <w:t>1</w:t>
      </w:r>
      <w:r w:rsidR="007E7F01" w:rsidRPr="006015D0">
        <w:rPr>
          <w:sz w:val="22"/>
          <w:szCs w:val="22"/>
        </w:rPr>
        <w:t>6</w:t>
      </w:r>
      <w:r w:rsidRPr="006015D0">
        <w:rPr>
          <w:sz w:val="22"/>
          <w:szCs w:val="22"/>
        </w:rPr>
        <w:t>.2</w:t>
      </w:r>
      <w:r w:rsidR="00F2670B" w:rsidRPr="006015D0">
        <w:rPr>
          <w:sz w:val="22"/>
          <w:szCs w:val="22"/>
        </w:rPr>
        <w:t xml:space="preserve"> </w:t>
      </w:r>
      <w:r w:rsidR="00F2670B" w:rsidRPr="00FD77C1">
        <w:rPr>
          <w:sz w:val="22"/>
          <w:szCs w:val="22"/>
        </w:rPr>
        <w:t>a)</w:t>
      </w:r>
      <w:r w:rsidR="00F2670B" w:rsidRPr="00FD77C1">
        <w:rPr>
          <w:sz w:val="22"/>
          <w:szCs w:val="22"/>
        </w:rPr>
        <w:tab/>
      </w:r>
      <w:r w:rsidRPr="00FD77C1">
        <w:rPr>
          <w:sz w:val="22"/>
          <w:szCs w:val="22"/>
        </w:rPr>
        <w:t xml:space="preserve">By derogation from Article </w:t>
      </w:r>
      <w:r w:rsidR="007E7F01" w:rsidRPr="00FD77C1">
        <w:rPr>
          <w:sz w:val="22"/>
          <w:szCs w:val="22"/>
        </w:rPr>
        <w:t>16.2</w:t>
      </w:r>
      <w:r w:rsidR="00EF3CAE" w:rsidRPr="00FD77C1">
        <w:rPr>
          <w:sz w:val="22"/>
          <w:szCs w:val="22"/>
        </w:rPr>
        <w:t>(</w:t>
      </w:r>
      <w:r w:rsidR="007E7F01" w:rsidRPr="00FD77C1">
        <w:rPr>
          <w:sz w:val="22"/>
          <w:szCs w:val="22"/>
        </w:rPr>
        <w:t xml:space="preserve">a) first paragraph </w:t>
      </w:r>
      <w:r w:rsidRPr="00FD77C1">
        <w:rPr>
          <w:sz w:val="22"/>
          <w:szCs w:val="22"/>
        </w:rPr>
        <w:t xml:space="preserve">of the general conditions, </w:t>
      </w:r>
      <w:r w:rsidR="00FD77C1" w:rsidRPr="00FD77C1">
        <w:rPr>
          <w:sz w:val="22"/>
          <w:szCs w:val="22"/>
        </w:rPr>
        <w:t>within 3 days after construction site delivery</w:t>
      </w:r>
      <w:r w:rsidRPr="00FD77C1">
        <w:rPr>
          <w:sz w:val="22"/>
          <w:szCs w:val="22"/>
        </w:rPr>
        <w:t xml:space="preserve">, the </w:t>
      </w:r>
      <w:r w:rsidR="00F803A9" w:rsidRPr="00FD77C1">
        <w:rPr>
          <w:sz w:val="22"/>
          <w:szCs w:val="22"/>
        </w:rPr>
        <w:t>c</w:t>
      </w:r>
      <w:r w:rsidRPr="00FD77C1">
        <w:rPr>
          <w:sz w:val="22"/>
          <w:szCs w:val="22"/>
        </w:rPr>
        <w:t xml:space="preserve">ontractor shall </w:t>
      </w:r>
      <w:r w:rsidRPr="00FD77C1">
        <w:rPr>
          <w:color w:val="222222"/>
          <w:sz w:val="22"/>
          <w:szCs w:val="22"/>
        </w:rPr>
        <w:t xml:space="preserve">ensure that </w:t>
      </w:r>
      <w:r w:rsidRPr="00FD77C1">
        <w:rPr>
          <w:sz w:val="22"/>
          <w:szCs w:val="22"/>
        </w:rPr>
        <w:t xml:space="preserve">itself, its staff, its subcontractors and any person for which the </w:t>
      </w:r>
      <w:r w:rsidR="00F803A9" w:rsidRPr="00FD77C1">
        <w:rPr>
          <w:sz w:val="22"/>
          <w:szCs w:val="22"/>
        </w:rPr>
        <w:t>c</w:t>
      </w:r>
      <w:r w:rsidRPr="00FD77C1">
        <w:rPr>
          <w:sz w:val="22"/>
          <w:szCs w:val="22"/>
        </w:rPr>
        <w:t>ontractor is answerable</w:t>
      </w:r>
      <w:r w:rsidRPr="00FD77C1">
        <w:rPr>
          <w:color w:val="222222"/>
          <w:sz w:val="22"/>
          <w:szCs w:val="22"/>
        </w:rPr>
        <w:t xml:space="preserve">, are adequately insured with insurance companies recognized on the international insurance market, unless the </w:t>
      </w:r>
      <w:r w:rsidR="00F803A9" w:rsidRPr="00FD77C1">
        <w:rPr>
          <w:color w:val="222222"/>
          <w:sz w:val="22"/>
          <w:szCs w:val="22"/>
        </w:rPr>
        <w:t>c</w:t>
      </w:r>
      <w:r w:rsidRPr="00FD77C1">
        <w:rPr>
          <w:color w:val="222222"/>
          <w:sz w:val="22"/>
          <w:szCs w:val="22"/>
        </w:rPr>
        <w:t xml:space="preserve">ontracting </w:t>
      </w:r>
      <w:r w:rsidR="00F803A9" w:rsidRPr="00FD77C1">
        <w:rPr>
          <w:color w:val="222222"/>
          <w:sz w:val="22"/>
          <w:szCs w:val="22"/>
        </w:rPr>
        <w:t>a</w:t>
      </w:r>
      <w:r w:rsidRPr="00FD77C1">
        <w:rPr>
          <w:color w:val="222222"/>
          <w:sz w:val="22"/>
          <w:szCs w:val="22"/>
        </w:rPr>
        <w:t>uthority has given its express written consent on a specific insurance company</w:t>
      </w:r>
      <w:r w:rsidRPr="00FD77C1">
        <w:rPr>
          <w:sz w:val="22"/>
          <w:szCs w:val="22"/>
        </w:rPr>
        <w:t>.</w:t>
      </w:r>
    </w:p>
    <w:p w14:paraId="3666A88F" w14:textId="77777777" w:rsidR="00C261B3" w:rsidRPr="00FD77C1" w:rsidRDefault="00216A9C" w:rsidP="00FD77C1">
      <w:pPr>
        <w:tabs>
          <w:tab w:val="left" w:pos="1276"/>
        </w:tabs>
        <w:spacing w:before="240" w:after="120"/>
        <w:ind w:left="1276" w:hanging="992"/>
        <w:jc w:val="both"/>
        <w:rPr>
          <w:sz w:val="22"/>
          <w:szCs w:val="22"/>
        </w:rPr>
      </w:pPr>
      <w:r w:rsidRPr="006015D0">
        <w:rPr>
          <w:sz w:val="22"/>
          <w:szCs w:val="22"/>
        </w:rPr>
        <w:t>16.2</w:t>
      </w:r>
      <w:r w:rsidR="00F2670B" w:rsidRPr="006015D0">
        <w:rPr>
          <w:sz w:val="22"/>
          <w:szCs w:val="22"/>
        </w:rPr>
        <w:t xml:space="preserve"> a)</w:t>
      </w:r>
      <w:r w:rsidR="00F2670B" w:rsidRPr="006015D0">
        <w:rPr>
          <w:sz w:val="22"/>
          <w:szCs w:val="22"/>
        </w:rPr>
        <w:tab/>
      </w:r>
      <w:r w:rsidR="00C261B3" w:rsidRPr="00FD77C1">
        <w:rPr>
          <w:sz w:val="22"/>
          <w:szCs w:val="22"/>
        </w:rPr>
        <w:t xml:space="preserve">By derogation from Article </w:t>
      </w:r>
      <w:r w:rsidRPr="00FD77C1">
        <w:rPr>
          <w:sz w:val="22"/>
          <w:szCs w:val="22"/>
        </w:rPr>
        <w:t>16.2</w:t>
      </w:r>
      <w:r w:rsidR="00EF3CAE" w:rsidRPr="00FD77C1">
        <w:rPr>
          <w:sz w:val="22"/>
          <w:szCs w:val="22"/>
        </w:rPr>
        <w:t>(</w:t>
      </w:r>
      <w:r w:rsidRPr="00FD77C1">
        <w:rPr>
          <w:sz w:val="22"/>
          <w:szCs w:val="22"/>
        </w:rPr>
        <w:t xml:space="preserve">a) paragraph 2 </w:t>
      </w:r>
      <w:r w:rsidR="00C261B3" w:rsidRPr="00FD77C1">
        <w:rPr>
          <w:sz w:val="22"/>
          <w:szCs w:val="22"/>
        </w:rPr>
        <w:t xml:space="preserve">of the </w:t>
      </w:r>
      <w:r w:rsidR="00F803A9" w:rsidRPr="00FD77C1">
        <w:rPr>
          <w:sz w:val="22"/>
          <w:szCs w:val="22"/>
        </w:rPr>
        <w:t>g</w:t>
      </w:r>
      <w:r w:rsidR="00C261B3" w:rsidRPr="00FD77C1">
        <w:rPr>
          <w:sz w:val="22"/>
          <w:szCs w:val="22"/>
        </w:rPr>
        <w:t xml:space="preserve">eneral </w:t>
      </w:r>
      <w:r w:rsidR="00F803A9" w:rsidRPr="00FD77C1">
        <w:rPr>
          <w:sz w:val="22"/>
          <w:szCs w:val="22"/>
        </w:rPr>
        <w:t>c</w:t>
      </w:r>
      <w:r w:rsidR="00C261B3" w:rsidRPr="00FD77C1">
        <w:rPr>
          <w:sz w:val="22"/>
          <w:szCs w:val="22"/>
        </w:rPr>
        <w:t xml:space="preserve">onditions it is </w:t>
      </w:r>
      <w:r w:rsidR="00FD77C1" w:rsidRPr="00FD77C1">
        <w:rPr>
          <w:sz w:val="22"/>
          <w:szCs w:val="22"/>
        </w:rPr>
        <w:t>within 15 days after construction site delivery, that</w:t>
      </w:r>
      <w:r w:rsidR="00C261B3" w:rsidRPr="00FD77C1">
        <w:rPr>
          <w:sz w:val="22"/>
          <w:szCs w:val="22"/>
        </w:rPr>
        <w:t xml:space="preserve"> the </w:t>
      </w:r>
      <w:r w:rsidR="00F803A9" w:rsidRPr="00FD77C1">
        <w:rPr>
          <w:sz w:val="22"/>
          <w:szCs w:val="22"/>
        </w:rPr>
        <w:t>c</w:t>
      </w:r>
      <w:r w:rsidR="00C261B3" w:rsidRPr="00FD77C1">
        <w:rPr>
          <w:sz w:val="22"/>
          <w:szCs w:val="22"/>
        </w:rPr>
        <w:t xml:space="preserve">ontractor shall provide </w:t>
      </w:r>
      <w:r w:rsidR="00C261B3" w:rsidRPr="00FD77C1">
        <w:rPr>
          <w:color w:val="222222"/>
          <w:sz w:val="22"/>
          <w:szCs w:val="22"/>
        </w:rPr>
        <w:t xml:space="preserve">the </w:t>
      </w:r>
      <w:r w:rsidR="00F803A9" w:rsidRPr="00FD77C1">
        <w:rPr>
          <w:color w:val="222222"/>
          <w:sz w:val="22"/>
          <w:szCs w:val="22"/>
        </w:rPr>
        <w:t>c</w:t>
      </w:r>
      <w:r w:rsidR="00C261B3" w:rsidRPr="00FD77C1">
        <w:rPr>
          <w:color w:val="222222"/>
          <w:sz w:val="22"/>
          <w:szCs w:val="22"/>
        </w:rPr>
        <w:t xml:space="preserve">ontracting </w:t>
      </w:r>
      <w:r w:rsidR="00F803A9" w:rsidRPr="00FD77C1">
        <w:rPr>
          <w:color w:val="222222"/>
          <w:sz w:val="22"/>
          <w:szCs w:val="22"/>
        </w:rPr>
        <w:t>a</w:t>
      </w:r>
      <w:r w:rsidR="00C261B3" w:rsidRPr="00FD77C1">
        <w:rPr>
          <w:color w:val="222222"/>
          <w:sz w:val="22"/>
          <w:szCs w:val="22"/>
        </w:rPr>
        <w:t xml:space="preserve">uthority </w:t>
      </w:r>
      <w:r w:rsidRPr="00FD77C1">
        <w:rPr>
          <w:color w:val="222222"/>
          <w:sz w:val="22"/>
          <w:szCs w:val="22"/>
        </w:rPr>
        <w:t xml:space="preserve">and the </w:t>
      </w:r>
      <w:r w:rsidR="00F803A9" w:rsidRPr="00FD77C1">
        <w:rPr>
          <w:color w:val="222222"/>
          <w:sz w:val="22"/>
          <w:szCs w:val="22"/>
        </w:rPr>
        <w:t>s</w:t>
      </w:r>
      <w:r w:rsidRPr="00FD77C1">
        <w:rPr>
          <w:color w:val="222222"/>
          <w:sz w:val="22"/>
          <w:szCs w:val="22"/>
        </w:rPr>
        <w:t xml:space="preserve">upervisor </w:t>
      </w:r>
      <w:r w:rsidR="00C261B3" w:rsidRPr="00FD77C1">
        <w:rPr>
          <w:sz w:val="22"/>
          <w:szCs w:val="22"/>
        </w:rPr>
        <w:t xml:space="preserve">with all cover notes and/or insurance </w:t>
      </w:r>
      <w:r w:rsidR="004F5CBC" w:rsidRPr="00FD77C1">
        <w:rPr>
          <w:sz w:val="22"/>
          <w:szCs w:val="22"/>
        </w:rPr>
        <w:t xml:space="preserve">certificates </w:t>
      </w:r>
      <w:r w:rsidR="00C261B3" w:rsidRPr="00FD77C1">
        <w:rPr>
          <w:sz w:val="22"/>
          <w:szCs w:val="22"/>
        </w:rPr>
        <w:t xml:space="preserve">showing that the </w:t>
      </w:r>
      <w:r w:rsidR="00F803A9" w:rsidRPr="00FD77C1">
        <w:rPr>
          <w:sz w:val="22"/>
          <w:szCs w:val="22"/>
        </w:rPr>
        <w:t>c</w:t>
      </w:r>
      <w:r w:rsidR="00C261B3" w:rsidRPr="00FD77C1">
        <w:rPr>
          <w:sz w:val="22"/>
          <w:szCs w:val="22"/>
        </w:rPr>
        <w:t xml:space="preserve">ontractor's obligations relating to insurance are fully respected. </w:t>
      </w:r>
    </w:p>
    <w:p w14:paraId="1B5D3D35" w14:textId="77777777" w:rsidR="001050EE" w:rsidRDefault="001050EE" w:rsidP="00021EB3">
      <w:pPr>
        <w:spacing w:before="240"/>
        <w:ind w:left="1276" w:hanging="1276"/>
        <w:jc w:val="both"/>
        <w:rPr>
          <w:b/>
          <w:szCs w:val="24"/>
        </w:rPr>
      </w:pPr>
      <w:bookmarkStart w:id="16" w:name="_Toc76894423"/>
      <w:r w:rsidRPr="00FD77C1">
        <w:rPr>
          <w:b/>
          <w:szCs w:val="24"/>
        </w:rPr>
        <w:lastRenderedPageBreak/>
        <w:t>Article 17</w:t>
      </w:r>
      <w:r w:rsidRPr="00FD77C1">
        <w:rPr>
          <w:b/>
          <w:szCs w:val="24"/>
        </w:rPr>
        <w:tab/>
        <w:t>Programme</w:t>
      </w:r>
      <w:bookmarkEnd w:id="16"/>
      <w:r w:rsidRPr="00FD77C1">
        <w:rPr>
          <w:b/>
          <w:szCs w:val="24"/>
        </w:rPr>
        <w:t xml:space="preserve"> of implementation of tasks</w:t>
      </w:r>
    </w:p>
    <w:p w14:paraId="6301EA20" w14:textId="124375BA" w:rsidR="00835608" w:rsidRPr="007A7AA7" w:rsidRDefault="00835608" w:rsidP="00835608">
      <w:pPr>
        <w:spacing w:before="240"/>
        <w:ind w:left="1276" w:hanging="556"/>
        <w:jc w:val="both"/>
        <w:rPr>
          <w:b/>
          <w:szCs w:val="24"/>
        </w:rPr>
      </w:pPr>
      <w:r>
        <w:rPr>
          <w:sz w:val="22"/>
          <w:szCs w:val="22"/>
        </w:rPr>
        <w:t>17.1 The Contractor must elaborate and coordinate detailed Programme of implementation of        tasks with the Contracting Authority and S</w:t>
      </w:r>
      <w:r w:rsidR="00AB73A0">
        <w:rPr>
          <w:sz w:val="22"/>
          <w:szCs w:val="22"/>
        </w:rPr>
        <w:t>ite Manager</w:t>
      </w:r>
      <w:r>
        <w:rPr>
          <w:sz w:val="22"/>
          <w:szCs w:val="22"/>
        </w:rPr>
        <w:t xml:space="preserve">. </w:t>
      </w:r>
    </w:p>
    <w:p w14:paraId="5B7FBF97" w14:textId="7728F31F" w:rsidR="00835608" w:rsidRPr="00835608" w:rsidRDefault="00835608" w:rsidP="00835608">
      <w:pPr>
        <w:keepNext/>
        <w:keepLines/>
        <w:spacing w:before="240"/>
        <w:ind w:left="1276"/>
        <w:jc w:val="both"/>
        <w:rPr>
          <w:sz w:val="22"/>
          <w:szCs w:val="22"/>
        </w:rPr>
      </w:pPr>
      <w:r w:rsidRPr="007A7AA7">
        <w:rPr>
          <w:sz w:val="22"/>
          <w:szCs w:val="22"/>
        </w:rPr>
        <w:t>If there is a change in the work programme submitted as part of the offer, the Contractor shall provide the S</w:t>
      </w:r>
      <w:r w:rsidR="00AB73A0">
        <w:rPr>
          <w:sz w:val="22"/>
          <w:szCs w:val="22"/>
        </w:rPr>
        <w:t>ite Manager</w:t>
      </w:r>
      <w:r w:rsidRPr="007A7AA7">
        <w:rPr>
          <w:sz w:val="22"/>
          <w:szCs w:val="22"/>
        </w:rPr>
        <w:t xml:space="preserve"> and the Contracting authority with a new programme of implementation of the tasks, broken down by activity and by month within 3 days of finding a necessity to update the programme.</w:t>
      </w:r>
    </w:p>
    <w:p w14:paraId="4EE5E842" w14:textId="77777777" w:rsidR="001050EE" w:rsidRPr="006015D0" w:rsidRDefault="001050EE" w:rsidP="00E5391D">
      <w:pPr>
        <w:keepNext/>
        <w:keepLines/>
        <w:spacing w:before="240"/>
        <w:ind w:left="1276" w:hanging="1276"/>
        <w:jc w:val="both"/>
        <w:rPr>
          <w:b/>
          <w:szCs w:val="24"/>
        </w:rPr>
      </w:pPr>
      <w:bookmarkStart w:id="17" w:name="_Toc76894425"/>
      <w:r w:rsidRPr="006015D0">
        <w:rPr>
          <w:b/>
          <w:szCs w:val="24"/>
        </w:rPr>
        <w:t>Article 19</w:t>
      </w:r>
      <w:r w:rsidRPr="006015D0">
        <w:rPr>
          <w:b/>
          <w:szCs w:val="24"/>
        </w:rPr>
        <w:tab/>
        <w:t>Contractor</w:t>
      </w:r>
      <w:r w:rsidR="00E725FE" w:rsidRPr="006015D0">
        <w:rPr>
          <w:b/>
          <w:szCs w:val="24"/>
        </w:rPr>
        <w:t>’</w:t>
      </w:r>
      <w:r w:rsidRPr="006015D0">
        <w:rPr>
          <w:b/>
          <w:szCs w:val="24"/>
        </w:rPr>
        <w:t>s drawings</w:t>
      </w:r>
      <w:bookmarkEnd w:id="17"/>
      <w:r w:rsidR="009E24C9" w:rsidRPr="006015D0">
        <w:rPr>
          <w:b/>
          <w:szCs w:val="24"/>
        </w:rPr>
        <w:t xml:space="preserve"> and execution studies</w:t>
      </w:r>
    </w:p>
    <w:p w14:paraId="650C1519" w14:textId="208E6302" w:rsidR="00B575D7" w:rsidRPr="00B575D7" w:rsidRDefault="001050EE" w:rsidP="00835608">
      <w:pPr>
        <w:tabs>
          <w:tab w:val="left" w:pos="1260"/>
        </w:tabs>
        <w:spacing w:before="120" w:after="120"/>
        <w:ind w:left="1260" w:hanging="693"/>
        <w:jc w:val="both"/>
        <w:rPr>
          <w:sz w:val="22"/>
          <w:szCs w:val="22"/>
          <w:highlight w:val="yellow"/>
        </w:rPr>
      </w:pPr>
      <w:r w:rsidRPr="006015D0">
        <w:rPr>
          <w:bCs/>
          <w:sz w:val="22"/>
          <w:szCs w:val="22"/>
        </w:rPr>
        <w:t>19.1</w:t>
      </w:r>
      <w:r w:rsidRPr="006015D0">
        <w:rPr>
          <w:bCs/>
          <w:sz w:val="22"/>
          <w:szCs w:val="22"/>
        </w:rPr>
        <w:tab/>
      </w:r>
      <w:r w:rsidR="00835608" w:rsidRPr="007A7AA7">
        <w:rPr>
          <w:sz w:val="22"/>
          <w:szCs w:val="22"/>
        </w:rPr>
        <w:t>If</w:t>
      </w:r>
      <w:r w:rsidR="00835608">
        <w:rPr>
          <w:sz w:val="22"/>
          <w:szCs w:val="22"/>
        </w:rPr>
        <w:t xml:space="preserve"> the Contractor determinate that there has to be made some changes in the technical and  financial documents and drawings, </w:t>
      </w:r>
      <w:r w:rsidR="00835608" w:rsidRPr="007A7AA7">
        <w:rPr>
          <w:sz w:val="22"/>
          <w:szCs w:val="22"/>
        </w:rPr>
        <w:t xml:space="preserve"> there</w:t>
      </w:r>
      <w:r w:rsidR="00835608">
        <w:rPr>
          <w:sz w:val="22"/>
          <w:szCs w:val="22"/>
        </w:rPr>
        <w:t xml:space="preserve"> the new proposed documents /drawings should to be provided </w:t>
      </w:r>
      <w:r w:rsidR="00835608" w:rsidRPr="007A7AA7">
        <w:rPr>
          <w:sz w:val="22"/>
          <w:szCs w:val="22"/>
        </w:rPr>
        <w:t xml:space="preserve"> </w:t>
      </w:r>
      <w:r w:rsidR="00835608">
        <w:rPr>
          <w:sz w:val="22"/>
          <w:szCs w:val="22"/>
        </w:rPr>
        <w:t xml:space="preserve">from </w:t>
      </w:r>
      <w:r w:rsidR="00835608" w:rsidRPr="007A7AA7">
        <w:rPr>
          <w:sz w:val="22"/>
          <w:szCs w:val="22"/>
        </w:rPr>
        <w:t xml:space="preserve">the Contractor </w:t>
      </w:r>
      <w:r w:rsidR="00835608">
        <w:rPr>
          <w:sz w:val="22"/>
          <w:szCs w:val="22"/>
        </w:rPr>
        <w:t>to</w:t>
      </w:r>
      <w:r w:rsidR="00835608" w:rsidRPr="007A7AA7">
        <w:rPr>
          <w:sz w:val="22"/>
          <w:szCs w:val="22"/>
        </w:rPr>
        <w:t xml:space="preserve"> </w:t>
      </w:r>
      <w:r w:rsidR="00AB73A0">
        <w:rPr>
          <w:sz w:val="22"/>
          <w:szCs w:val="22"/>
        </w:rPr>
        <w:t>Site Manager</w:t>
      </w:r>
      <w:r w:rsidR="00835608" w:rsidRPr="007A7AA7">
        <w:rPr>
          <w:sz w:val="22"/>
          <w:szCs w:val="22"/>
        </w:rPr>
        <w:t xml:space="preserve"> and t</w:t>
      </w:r>
      <w:r w:rsidR="00835608">
        <w:rPr>
          <w:sz w:val="22"/>
          <w:szCs w:val="22"/>
        </w:rPr>
        <w:t xml:space="preserve">he Contracting authority </w:t>
      </w:r>
      <w:r w:rsidR="00835608" w:rsidRPr="007A7AA7">
        <w:rPr>
          <w:sz w:val="22"/>
          <w:szCs w:val="22"/>
        </w:rPr>
        <w:t xml:space="preserve">within 3 days of finding a necessity to update the </w:t>
      </w:r>
      <w:r w:rsidR="00835608">
        <w:rPr>
          <w:sz w:val="22"/>
          <w:szCs w:val="22"/>
        </w:rPr>
        <w:t>documents</w:t>
      </w:r>
      <w:r w:rsidR="00835608" w:rsidRPr="007A7AA7">
        <w:rPr>
          <w:sz w:val="22"/>
          <w:szCs w:val="22"/>
        </w:rPr>
        <w:t>.</w:t>
      </w:r>
    </w:p>
    <w:p w14:paraId="1B925A38" w14:textId="77777777" w:rsidR="00B575D7" w:rsidRPr="0044293F" w:rsidRDefault="00B575D7" w:rsidP="00B575D7">
      <w:pPr>
        <w:spacing w:before="120" w:after="120"/>
        <w:ind w:left="1276" w:hanging="709"/>
        <w:jc w:val="both"/>
        <w:rPr>
          <w:bCs/>
          <w:sz w:val="22"/>
          <w:szCs w:val="22"/>
          <w:lang w:val="en-US"/>
        </w:rPr>
      </w:pPr>
      <w:r w:rsidRPr="00FD77C1">
        <w:rPr>
          <w:bCs/>
          <w:sz w:val="22"/>
          <w:szCs w:val="22"/>
        </w:rPr>
        <w:t>19.7</w:t>
      </w:r>
      <w:r w:rsidRPr="00FD77C1">
        <w:rPr>
          <w:bCs/>
          <w:sz w:val="22"/>
          <w:szCs w:val="22"/>
        </w:rPr>
        <w:tab/>
      </w:r>
      <w:r w:rsidRPr="00FD77C1">
        <w:rPr>
          <w:sz w:val="22"/>
          <w:szCs w:val="22"/>
        </w:rPr>
        <w:t>The language of the manuals and drawings can be different than the language of the contract</w:t>
      </w:r>
      <w:r w:rsidRPr="00FD77C1">
        <w:rPr>
          <w:sz w:val="22"/>
          <w:szCs w:val="22"/>
          <w:lang w:val="bg-BG"/>
        </w:rPr>
        <w:t xml:space="preserve">, </w:t>
      </w:r>
      <w:r w:rsidRPr="00FD77C1">
        <w:rPr>
          <w:sz w:val="22"/>
          <w:szCs w:val="22"/>
          <w:lang w:val="en-US"/>
        </w:rPr>
        <w:t>namely Turkish.</w:t>
      </w:r>
    </w:p>
    <w:p w14:paraId="589BCCAA" w14:textId="77777777" w:rsidR="001050EE" w:rsidRDefault="001050EE" w:rsidP="00B575D7">
      <w:pPr>
        <w:spacing w:before="120" w:after="120"/>
        <w:jc w:val="both"/>
        <w:rPr>
          <w:b/>
          <w:szCs w:val="24"/>
        </w:rPr>
      </w:pPr>
      <w:r w:rsidRPr="006015D0">
        <w:rPr>
          <w:b/>
          <w:szCs w:val="24"/>
        </w:rPr>
        <w:t>Article 20</w:t>
      </w:r>
      <w:r w:rsidRPr="006015D0">
        <w:rPr>
          <w:b/>
          <w:szCs w:val="24"/>
        </w:rPr>
        <w:tab/>
        <w:t>Sufficiency of tender prices</w:t>
      </w:r>
    </w:p>
    <w:p w14:paraId="6C078A0B" w14:textId="77777777" w:rsidR="00835608" w:rsidRPr="00835608" w:rsidRDefault="00835608" w:rsidP="00835608">
      <w:pPr>
        <w:spacing w:before="120" w:after="120"/>
        <w:ind w:left="1276"/>
        <w:jc w:val="both"/>
        <w:rPr>
          <w:sz w:val="22"/>
          <w:szCs w:val="22"/>
        </w:rPr>
      </w:pPr>
      <w:r>
        <w:rPr>
          <w:sz w:val="22"/>
          <w:szCs w:val="22"/>
          <w:lang w:val="en-US"/>
        </w:rPr>
        <w:t>The price includes all the costs of the Contractor for the implementation of the project, including preparation of construction, labor, and disposal of construction waste, overtime works, and insurance for all works and all other relevant costs, not specified above.</w:t>
      </w:r>
    </w:p>
    <w:p w14:paraId="7847C499" w14:textId="77777777" w:rsidR="001050EE" w:rsidRPr="006015D0" w:rsidRDefault="001050EE" w:rsidP="00021EB3">
      <w:pPr>
        <w:spacing w:before="240"/>
        <w:ind w:left="1276" w:hanging="1276"/>
        <w:jc w:val="both"/>
        <w:rPr>
          <w:b/>
          <w:szCs w:val="24"/>
        </w:rPr>
      </w:pPr>
      <w:r w:rsidRPr="006015D0">
        <w:rPr>
          <w:b/>
          <w:szCs w:val="24"/>
        </w:rPr>
        <w:t>Article 21</w:t>
      </w:r>
      <w:r w:rsidRPr="006015D0">
        <w:rPr>
          <w:b/>
          <w:szCs w:val="24"/>
        </w:rPr>
        <w:tab/>
        <w:t>Exceptional risks</w:t>
      </w:r>
    </w:p>
    <w:p w14:paraId="744E247B" w14:textId="77777777" w:rsidR="001050EE" w:rsidRPr="006015D0" w:rsidRDefault="009E24C9" w:rsidP="00B575D7">
      <w:pPr>
        <w:spacing w:before="120" w:after="120"/>
        <w:ind w:firstLine="720"/>
        <w:jc w:val="both"/>
        <w:rPr>
          <w:sz w:val="22"/>
          <w:szCs w:val="22"/>
        </w:rPr>
      </w:pPr>
      <w:r w:rsidRPr="006015D0">
        <w:rPr>
          <w:sz w:val="22"/>
          <w:szCs w:val="22"/>
        </w:rPr>
        <w:t>21.4</w:t>
      </w:r>
      <w:r w:rsidR="00B575D7">
        <w:rPr>
          <w:sz w:val="22"/>
          <w:szCs w:val="22"/>
        </w:rPr>
        <w:t xml:space="preserve">    </w:t>
      </w:r>
      <w:r w:rsidR="00B575D7" w:rsidRPr="00835608">
        <w:rPr>
          <w:sz w:val="22"/>
          <w:szCs w:val="22"/>
        </w:rPr>
        <w:t>Provisions of General conditions fully apply.</w:t>
      </w:r>
    </w:p>
    <w:p w14:paraId="74DA691C" w14:textId="77777777" w:rsidR="001050EE" w:rsidRPr="006015D0" w:rsidRDefault="001050EE" w:rsidP="00021EB3">
      <w:pPr>
        <w:spacing w:before="240"/>
        <w:ind w:left="1276" w:hanging="1276"/>
        <w:jc w:val="both"/>
        <w:rPr>
          <w:b/>
          <w:szCs w:val="24"/>
        </w:rPr>
      </w:pPr>
      <w:bookmarkStart w:id="18" w:name="_Toc76894426"/>
      <w:r w:rsidRPr="006015D0">
        <w:rPr>
          <w:b/>
          <w:szCs w:val="24"/>
        </w:rPr>
        <w:t>Article 24</w:t>
      </w:r>
      <w:r w:rsidRPr="006015D0">
        <w:rPr>
          <w:b/>
          <w:szCs w:val="24"/>
        </w:rPr>
        <w:tab/>
        <w:t>Interference with traffic</w:t>
      </w:r>
      <w:bookmarkEnd w:id="18"/>
    </w:p>
    <w:p w14:paraId="79FF3CB2" w14:textId="77777777" w:rsidR="00B575D7" w:rsidRPr="00A8178D" w:rsidRDefault="00B575D7" w:rsidP="00B575D7">
      <w:pPr>
        <w:spacing w:before="120" w:after="120"/>
        <w:jc w:val="both"/>
        <w:rPr>
          <w:sz w:val="22"/>
          <w:szCs w:val="22"/>
        </w:rPr>
      </w:pPr>
      <w:r>
        <w:rPr>
          <w:bCs/>
          <w:sz w:val="22"/>
          <w:szCs w:val="22"/>
        </w:rPr>
        <w:t xml:space="preserve">             </w:t>
      </w:r>
      <w:r w:rsidR="001050EE" w:rsidRPr="00A8178D">
        <w:rPr>
          <w:bCs/>
          <w:sz w:val="22"/>
          <w:szCs w:val="22"/>
        </w:rPr>
        <w:t>24.1</w:t>
      </w:r>
      <w:r w:rsidRPr="00A8178D">
        <w:rPr>
          <w:bCs/>
          <w:sz w:val="22"/>
          <w:szCs w:val="22"/>
        </w:rPr>
        <w:t xml:space="preserve">.  </w:t>
      </w:r>
      <w:r w:rsidRPr="00A8178D">
        <w:rPr>
          <w:sz w:val="22"/>
          <w:szCs w:val="22"/>
        </w:rPr>
        <w:t>Provisions of General conditions fully apply</w:t>
      </w:r>
    </w:p>
    <w:p w14:paraId="4FC87DA9" w14:textId="62B4BC04" w:rsidR="001050EE" w:rsidRPr="00B575D7" w:rsidRDefault="001050EE" w:rsidP="006432BC">
      <w:pPr>
        <w:spacing w:before="120" w:after="120"/>
        <w:ind w:left="1276" w:hanging="556"/>
        <w:jc w:val="both"/>
        <w:rPr>
          <w:sz w:val="22"/>
          <w:szCs w:val="22"/>
        </w:rPr>
      </w:pPr>
      <w:r w:rsidRPr="00A8178D">
        <w:rPr>
          <w:bCs/>
          <w:sz w:val="22"/>
          <w:szCs w:val="22"/>
        </w:rPr>
        <w:t>24.2</w:t>
      </w:r>
      <w:r w:rsidR="00B575D7" w:rsidRPr="00A8178D">
        <w:rPr>
          <w:bCs/>
          <w:sz w:val="22"/>
          <w:szCs w:val="22"/>
        </w:rPr>
        <w:t xml:space="preserve">. </w:t>
      </w:r>
      <w:r w:rsidR="00A8178D" w:rsidRPr="00A8178D">
        <w:rPr>
          <w:sz w:val="22"/>
          <w:szCs w:val="22"/>
        </w:rPr>
        <w:t>A</w:t>
      </w:r>
      <w:proofErr w:type="spellStart"/>
      <w:r w:rsidR="00A8178D" w:rsidRPr="006432BC">
        <w:rPr>
          <w:sz w:val="22"/>
          <w:szCs w:val="22"/>
          <w:lang w:val="en-US"/>
        </w:rPr>
        <w:t>ny</w:t>
      </w:r>
      <w:proofErr w:type="spellEnd"/>
      <w:r w:rsidR="00A8178D" w:rsidRPr="006432BC">
        <w:rPr>
          <w:sz w:val="22"/>
          <w:szCs w:val="22"/>
          <w:lang w:val="en-US"/>
        </w:rPr>
        <w:t xml:space="preserve"> special measures assigned in the detailed design drawings part of this contract in </w:t>
      </w:r>
      <w:r w:rsidR="006432BC" w:rsidRPr="006432BC">
        <w:rPr>
          <w:sz w:val="22"/>
          <w:szCs w:val="22"/>
          <w:lang w:val="en-US"/>
        </w:rPr>
        <w:t xml:space="preserve">      </w:t>
      </w:r>
      <w:r w:rsidR="006432BC">
        <w:rPr>
          <w:sz w:val="22"/>
          <w:szCs w:val="22"/>
          <w:lang w:val="en-US"/>
        </w:rPr>
        <w:t xml:space="preserve">    </w:t>
      </w:r>
      <w:r w:rsidR="00A8178D" w:rsidRPr="006432BC">
        <w:rPr>
          <w:sz w:val="22"/>
          <w:szCs w:val="22"/>
          <w:lang w:val="en-US"/>
        </w:rPr>
        <w:t>order to protect or strengthen existing infrastructure, shall be at the expense of the Contractor. The Contractor shall inform the S</w:t>
      </w:r>
      <w:r w:rsidR="007110FA">
        <w:rPr>
          <w:sz w:val="22"/>
          <w:szCs w:val="22"/>
          <w:lang w:val="en-US"/>
        </w:rPr>
        <w:t>ite Manager</w:t>
      </w:r>
      <w:r w:rsidR="00A8178D" w:rsidRPr="006432BC">
        <w:rPr>
          <w:sz w:val="22"/>
          <w:szCs w:val="22"/>
          <w:lang w:val="en-US"/>
        </w:rPr>
        <w:t xml:space="preserve"> of any special measures it intends to take before carrying them out. The repair of any damage caused to existing infrastructure by the transport of materials, plant or equipment shall be at the expense of the Contractor.</w:t>
      </w:r>
    </w:p>
    <w:p w14:paraId="5989A61E" w14:textId="77777777" w:rsidR="001050EE" w:rsidRPr="006015D0" w:rsidRDefault="001050EE" w:rsidP="00021EB3">
      <w:pPr>
        <w:spacing w:before="240"/>
        <w:ind w:left="1276" w:hanging="1276"/>
        <w:jc w:val="both"/>
        <w:rPr>
          <w:b/>
          <w:szCs w:val="24"/>
        </w:rPr>
      </w:pPr>
      <w:bookmarkStart w:id="19" w:name="_Toc76894427"/>
      <w:r w:rsidRPr="006015D0">
        <w:rPr>
          <w:b/>
          <w:szCs w:val="24"/>
        </w:rPr>
        <w:t>Article 27</w:t>
      </w:r>
      <w:r w:rsidRPr="006015D0">
        <w:rPr>
          <w:b/>
          <w:szCs w:val="24"/>
        </w:rPr>
        <w:tab/>
        <w:t>Demolished materials</w:t>
      </w:r>
      <w:bookmarkEnd w:id="19"/>
    </w:p>
    <w:p w14:paraId="10B6B20E" w14:textId="77777777" w:rsidR="00B575D7" w:rsidRPr="003B358E" w:rsidRDefault="00B575D7" w:rsidP="00B575D7">
      <w:pPr>
        <w:spacing w:before="120" w:after="120"/>
        <w:ind w:left="1276" w:hanging="709"/>
        <w:jc w:val="both"/>
        <w:rPr>
          <w:bCs/>
          <w:sz w:val="22"/>
          <w:szCs w:val="22"/>
        </w:rPr>
      </w:pPr>
      <w:r w:rsidRPr="003B358E">
        <w:rPr>
          <w:bCs/>
          <w:sz w:val="22"/>
          <w:szCs w:val="22"/>
        </w:rPr>
        <w:t>27.2</w:t>
      </w:r>
      <w:r w:rsidRPr="003B358E">
        <w:rPr>
          <w:bCs/>
          <w:sz w:val="22"/>
          <w:szCs w:val="22"/>
        </w:rPr>
        <w:tab/>
        <w:t xml:space="preserve">All demolition materials which are to be reused in accordance to the investment working design become property of the Contracting authority. </w:t>
      </w:r>
      <w:r w:rsidRPr="003B358E">
        <w:rPr>
          <w:bCs/>
          <w:sz w:val="22"/>
          <w:szCs w:val="22"/>
          <w:lang w:val="en-US"/>
        </w:rPr>
        <w:t>For all other</w:t>
      </w:r>
      <w:r w:rsidRPr="003B358E">
        <w:rPr>
          <w:bCs/>
          <w:sz w:val="22"/>
          <w:szCs w:val="22"/>
        </w:rPr>
        <w:t xml:space="preserve"> demolition </w:t>
      </w:r>
      <w:r w:rsidR="006432BC" w:rsidRPr="003B358E">
        <w:rPr>
          <w:bCs/>
          <w:sz w:val="22"/>
          <w:szCs w:val="22"/>
        </w:rPr>
        <w:t>materials,</w:t>
      </w:r>
      <w:r w:rsidRPr="003B358E">
        <w:rPr>
          <w:bCs/>
          <w:sz w:val="22"/>
          <w:szCs w:val="22"/>
        </w:rPr>
        <w:t xml:space="preserve"> the provisions of General conditions fully apply.</w:t>
      </w:r>
    </w:p>
    <w:p w14:paraId="4BD97ECE" w14:textId="77777777" w:rsidR="00B575D7" w:rsidRDefault="00B575D7" w:rsidP="00B575D7">
      <w:pPr>
        <w:spacing w:before="120" w:after="120"/>
        <w:ind w:left="1276" w:hanging="709"/>
        <w:jc w:val="both"/>
        <w:rPr>
          <w:bCs/>
          <w:sz w:val="22"/>
          <w:szCs w:val="22"/>
        </w:rPr>
      </w:pPr>
      <w:r w:rsidRPr="003B358E">
        <w:rPr>
          <w:bCs/>
          <w:sz w:val="22"/>
          <w:szCs w:val="22"/>
        </w:rPr>
        <w:t>27.4</w:t>
      </w:r>
      <w:r w:rsidRPr="003B358E">
        <w:rPr>
          <w:bCs/>
          <w:sz w:val="22"/>
          <w:szCs w:val="22"/>
        </w:rPr>
        <w:tab/>
      </w:r>
      <w:r w:rsidRPr="003B358E">
        <w:rPr>
          <w:sz w:val="22"/>
          <w:szCs w:val="22"/>
        </w:rPr>
        <w:t>Provisions of General conditions fully apply.</w:t>
      </w:r>
    </w:p>
    <w:p w14:paraId="71E275C1" w14:textId="77777777" w:rsidR="001050EE" w:rsidRPr="006015D0" w:rsidRDefault="001050EE" w:rsidP="00021EB3">
      <w:pPr>
        <w:spacing w:before="240"/>
        <w:ind w:left="1276" w:hanging="1276"/>
        <w:jc w:val="both"/>
        <w:rPr>
          <w:b/>
          <w:szCs w:val="24"/>
        </w:rPr>
      </w:pPr>
      <w:r w:rsidRPr="006015D0">
        <w:rPr>
          <w:b/>
          <w:szCs w:val="24"/>
        </w:rPr>
        <w:t>Article 29</w:t>
      </w:r>
      <w:r w:rsidRPr="006015D0">
        <w:rPr>
          <w:b/>
          <w:szCs w:val="24"/>
        </w:rPr>
        <w:tab/>
        <w:t>Temporary works</w:t>
      </w:r>
    </w:p>
    <w:p w14:paraId="17CC73E9" w14:textId="77777777" w:rsidR="001050EE" w:rsidRPr="006015D0" w:rsidRDefault="001050EE" w:rsidP="00B575D7">
      <w:pPr>
        <w:spacing w:before="120" w:after="120"/>
        <w:ind w:left="1276" w:hanging="709"/>
        <w:jc w:val="both"/>
        <w:rPr>
          <w:bCs/>
          <w:sz w:val="22"/>
          <w:szCs w:val="22"/>
        </w:rPr>
      </w:pPr>
      <w:r w:rsidRPr="006015D0">
        <w:rPr>
          <w:bCs/>
          <w:sz w:val="22"/>
          <w:szCs w:val="22"/>
        </w:rPr>
        <w:t>29.2</w:t>
      </w:r>
      <w:r w:rsidRPr="006015D0">
        <w:rPr>
          <w:bCs/>
          <w:sz w:val="22"/>
          <w:szCs w:val="22"/>
        </w:rPr>
        <w:tab/>
      </w:r>
      <w:r w:rsidR="00B575D7" w:rsidRPr="003B358E">
        <w:rPr>
          <w:sz w:val="22"/>
          <w:szCs w:val="22"/>
        </w:rPr>
        <w:t>Provisions of General conditions fully apply.</w:t>
      </w:r>
    </w:p>
    <w:p w14:paraId="198782CB" w14:textId="77777777" w:rsidR="001050EE" w:rsidRPr="006015D0" w:rsidRDefault="001050EE" w:rsidP="00021EB3">
      <w:pPr>
        <w:spacing w:before="240"/>
        <w:ind w:left="1276" w:hanging="1276"/>
        <w:jc w:val="both"/>
        <w:rPr>
          <w:b/>
          <w:szCs w:val="24"/>
        </w:rPr>
      </w:pPr>
      <w:bookmarkStart w:id="20" w:name="_Toc76894428"/>
      <w:r w:rsidRPr="006015D0">
        <w:rPr>
          <w:b/>
          <w:szCs w:val="24"/>
        </w:rPr>
        <w:lastRenderedPageBreak/>
        <w:t>Article 30</w:t>
      </w:r>
      <w:r w:rsidRPr="006015D0">
        <w:rPr>
          <w:b/>
          <w:szCs w:val="24"/>
        </w:rPr>
        <w:tab/>
        <w:t>Soil studies</w:t>
      </w:r>
      <w:bookmarkEnd w:id="20"/>
    </w:p>
    <w:p w14:paraId="7EB174B8" w14:textId="77777777" w:rsidR="001050EE" w:rsidRPr="006015D0" w:rsidRDefault="001050EE" w:rsidP="00021EB3">
      <w:pPr>
        <w:spacing w:before="120" w:after="120"/>
        <w:ind w:left="1276" w:hanging="709"/>
        <w:jc w:val="both"/>
        <w:rPr>
          <w:bCs/>
          <w:sz w:val="22"/>
          <w:szCs w:val="22"/>
        </w:rPr>
      </w:pPr>
      <w:r w:rsidRPr="006015D0">
        <w:rPr>
          <w:bCs/>
          <w:sz w:val="22"/>
          <w:szCs w:val="22"/>
        </w:rPr>
        <w:t>30.1</w:t>
      </w:r>
      <w:r w:rsidRPr="006015D0">
        <w:rPr>
          <w:bCs/>
          <w:sz w:val="22"/>
          <w:szCs w:val="22"/>
        </w:rPr>
        <w:tab/>
      </w:r>
      <w:r w:rsidR="00B575D7" w:rsidRPr="003B358E">
        <w:rPr>
          <w:sz w:val="22"/>
          <w:szCs w:val="22"/>
        </w:rPr>
        <w:t>Provisions of General conditions fully apply.</w:t>
      </w:r>
    </w:p>
    <w:p w14:paraId="78D7A1EA" w14:textId="77777777" w:rsidR="001050EE" w:rsidRPr="006015D0" w:rsidRDefault="001050EE" w:rsidP="00021EB3">
      <w:pPr>
        <w:spacing w:before="240"/>
        <w:ind w:left="1276" w:hanging="1276"/>
        <w:jc w:val="both"/>
        <w:rPr>
          <w:b/>
          <w:szCs w:val="24"/>
        </w:rPr>
      </w:pPr>
      <w:bookmarkStart w:id="21" w:name="_Toc76894429"/>
      <w:r w:rsidRPr="006015D0">
        <w:rPr>
          <w:b/>
          <w:szCs w:val="24"/>
        </w:rPr>
        <w:t>Article 32</w:t>
      </w:r>
      <w:r w:rsidRPr="006015D0">
        <w:rPr>
          <w:b/>
          <w:szCs w:val="24"/>
        </w:rPr>
        <w:tab/>
        <w:t>Patents and licenses</w:t>
      </w:r>
      <w:bookmarkEnd w:id="21"/>
    </w:p>
    <w:p w14:paraId="036B7D94" w14:textId="77777777" w:rsidR="001050EE" w:rsidRPr="006015D0" w:rsidRDefault="001050EE" w:rsidP="00021EB3">
      <w:pPr>
        <w:spacing w:before="120" w:after="120"/>
        <w:ind w:left="1276" w:hanging="709"/>
        <w:jc w:val="both"/>
        <w:rPr>
          <w:bCs/>
          <w:sz w:val="22"/>
          <w:szCs w:val="22"/>
        </w:rPr>
      </w:pPr>
      <w:r w:rsidRPr="006015D0">
        <w:rPr>
          <w:bCs/>
          <w:sz w:val="22"/>
          <w:szCs w:val="22"/>
        </w:rPr>
        <w:t>32.1</w:t>
      </w:r>
      <w:r w:rsidRPr="006015D0">
        <w:rPr>
          <w:bCs/>
          <w:sz w:val="22"/>
          <w:szCs w:val="22"/>
        </w:rPr>
        <w:tab/>
      </w:r>
      <w:r w:rsidR="009C3CE1" w:rsidRPr="003B358E">
        <w:rPr>
          <w:bCs/>
          <w:sz w:val="22"/>
          <w:szCs w:val="22"/>
        </w:rPr>
        <w:t xml:space="preserve">Not </w:t>
      </w:r>
      <w:r w:rsidR="003B358E" w:rsidRPr="003B358E">
        <w:rPr>
          <w:bCs/>
          <w:sz w:val="22"/>
          <w:szCs w:val="22"/>
        </w:rPr>
        <w:t>applicable</w:t>
      </w:r>
    </w:p>
    <w:p w14:paraId="4DBD5C13" w14:textId="77777777" w:rsidR="001050EE" w:rsidRPr="006015D0" w:rsidRDefault="001050EE" w:rsidP="00021EB3">
      <w:pPr>
        <w:spacing w:before="240"/>
        <w:ind w:left="1276" w:hanging="1276"/>
        <w:jc w:val="both"/>
        <w:rPr>
          <w:b/>
          <w:szCs w:val="24"/>
        </w:rPr>
      </w:pPr>
      <w:bookmarkStart w:id="22" w:name="_Toc76894431"/>
      <w:r w:rsidRPr="006015D0">
        <w:rPr>
          <w:b/>
          <w:szCs w:val="24"/>
        </w:rPr>
        <w:t>Article 34</w:t>
      </w:r>
      <w:r w:rsidRPr="006015D0">
        <w:rPr>
          <w:b/>
          <w:szCs w:val="24"/>
        </w:rPr>
        <w:tab/>
        <w:t>Period of implementation of tasks</w:t>
      </w:r>
      <w:bookmarkEnd w:id="22"/>
    </w:p>
    <w:p w14:paraId="74821F6A" w14:textId="77777777" w:rsidR="001050EE" w:rsidRPr="006015D0" w:rsidRDefault="001050EE" w:rsidP="00021EB3">
      <w:pPr>
        <w:pStyle w:val="KonuBal"/>
        <w:ind w:left="1276" w:hanging="709"/>
        <w:jc w:val="both"/>
        <w:rPr>
          <w:rFonts w:ascii="Times New Roman" w:hAnsi="Times New Roman"/>
          <w:b w:val="0"/>
          <w:smallCaps/>
          <w:sz w:val="22"/>
          <w:szCs w:val="22"/>
          <w:lang w:val="en-GB"/>
        </w:rPr>
      </w:pPr>
      <w:r w:rsidRPr="006015D0">
        <w:rPr>
          <w:rFonts w:ascii="Times New Roman" w:hAnsi="Times New Roman"/>
          <w:b w:val="0"/>
          <w:sz w:val="22"/>
          <w:szCs w:val="22"/>
          <w:lang w:val="en-GB"/>
        </w:rPr>
        <w:t>34.1</w:t>
      </w:r>
      <w:r w:rsidRPr="006015D0">
        <w:rPr>
          <w:rFonts w:ascii="Times New Roman" w:hAnsi="Times New Roman"/>
          <w:b w:val="0"/>
          <w:bCs/>
          <w:sz w:val="22"/>
          <w:szCs w:val="22"/>
          <w:lang w:val="en-GB"/>
        </w:rPr>
        <w:tab/>
      </w:r>
      <w:r w:rsidR="009C3CE1" w:rsidRPr="00FD77C1">
        <w:rPr>
          <w:rFonts w:ascii="Times New Roman" w:hAnsi="Times New Roman"/>
          <w:b w:val="0"/>
          <w:bCs/>
          <w:sz w:val="22"/>
          <w:szCs w:val="22"/>
          <w:lang w:val="en-GB"/>
        </w:rPr>
        <w:t>The period of implementation of tasks under the contract is up to</w:t>
      </w:r>
      <w:r w:rsidR="00FD77C1" w:rsidRPr="00FD77C1">
        <w:rPr>
          <w:rFonts w:ascii="Times New Roman" w:hAnsi="Times New Roman"/>
          <w:b w:val="0"/>
          <w:bCs/>
          <w:sz w:val="22"/>
          <w:szCs w:val="22"/>
          <w:lang w:val="en-GB"/>
        </w:rPr>
        <w:t xml:space="preserve"> </w:t>
      </w:r>
      <w:r w:rsidR="00FD77C1" w:rsidRPr="00FD77C1">
        <w:rPr>
          <w:rFonts w:ascii="Times New Roman" w:hAnsi="Times New Roman"/>
          <w:sz w:val="22"/>
          <w:szCs w:val="22"/>
          <w:lang w:val="en-GB"/>
        </w:rPr>
        <w:t xml:space="preserve">270 </w:t>
      </w:r>
      <w:r w:rsidR="009C3CE1" w:rsidRPr="00FD77C1">
        <w:rPr>
          <w:rFonts w:ascii="Times New Roman" w:hAnsi="Times New Roman"/>
          <w:sz w:val="22"/>
          <w:szCs w:val="22"/>
          <w:lang w:val="en-GB"/>
        </w:rPr>
        <w:t>days</w:t>
      </w:r>
      <w:r w:rsidR="009C3CE1" w:rsidRPr="00FD77C1">
        <w:rPr>
          <w:rFonts w:ascii="Times New Roman" w:hAnsi="Times New Roman"/>
          <w:bCs/>
          <w:sz w:val="22"/>
          <w:szCs w:val="22"/>
          <w:lang w:val="en-GB"/>
        </w:rPr>
        <w:t xml:space="preserve"> </w:t>
      </w:r>
      <w:r w:rsidR="00FD77C1" w:rsidRPr="00FD77C1">
        <w:rPr>
          <w:rFonts w:ascii="Times New Roman" w:hAnsi="Times New Roman"/>
          <w:bCs/>
          <w:sz w:val="22"/>
          <w:szCs w:val="22"/>
          <w:lang w:val="en-GB"/>
        </w:rPr>
        <w:t>(9</w:t>
      </w:r>
      <w:r w:rsidR="009C3CE1" w:rsidRPr="00FD77C1">
        <w:rPr>
          <w:rFonts w:ascii="Times New Roman" w:hAnsi="Times New Roman"/>
          <w:bCs/>
          <w:sz w:val="22"/>
          <w:szCs w:val="22"/>
          <w:lang w:val="en-GB"/>
        </w:rPr>
        <w:t xml:space="preserve"> months)</w:t>
      </w:r>
      <w:r w:rsidR="009C3CE1" w:rsidRPr="00FD77C1">
        <w:rPr>
          <w:rFonts w:ascii="Times New Roman" w:hAnsi="Times New Roman"/>
          <w:b w:val="0"/>
          <w:bCs/>
          <w:sz w:val="22"/>
          <w:szCs w:val="22"/>
          <w:lang w:val="en-GB"/>
        </w:rPr>
        <w:t xml:space="preserve"> from the issuing of contract, provision of access to the sites of construction and the provision of necessary construction documentation and permissions</w:t>
      </w:r>
    </w:p>
    <w:p w14:paraId="3EFC0F88" w14:textId="77777777" w:rsidR="001050EE" w:rsidRPr="006015D0" w:rsidRDefault="001050EE" w:rsidP="00021EB3">
      <w:pPr>
        <w:spacing w:before="240"/>
        <w:ind w:left="1276" w:hanging="1276"/>
        <w:jc w:val="both"/>
        <w:rPr>
          <w:b/>
          <w:szCs w:val="24"/>
        </w:rPr>
      </w:pPr>
      <w:bookmarkStart w:id="23" w:name="_Toc76894432"/>
      <w:r w:rsidRPr="006015D0">
        <w:rPr>
          <w:b/>
          <w:szCs w:val="24"/>
        </w:rPr>
        <w:t>Article 36</w:t>
      </w:r>
      <w:r w:rsidRPr="006015D0">
        <w:rPr>
          <w:b/>
          <w:szCs w:val="24"/>
        </w:rPr>
        <w:tab/>
        <w:t xml:space="preserve">Delays in </w:t>
      </w:r>
      <w:r w:rsidR="009639E9" w:rsidRPr="006015D0">
        <w:rPr>
          <w:b/>
          <w:szCs w:val="24"/>
        </w:rPr>
        <w:t xml:space="preserve">the </w:t>
      </w:r>
      <w:r w:rsidRPr="006015D0">
        <w:rPr>
          <w:b/>
          <w:szCs w:val="24"/>
        </w:rPr>
        <w:t>implementation of tasks</w:t>
      </w:r>
      <w:bookmarkEnd w:id="23"/>
    </w:p>
    <w:p w14:paraId="66ECAF24" w14:textId="77777777" w:rsidR="004B329F" w:rsidRDefault="001050EE" w:rsidP="004B329F">
      <w:pPr>
        <w:spacing w:before="120" w:after="120"/>
        <w:ind w:left="1276" w:hanging="709"/>
        <w:jc w:val="both"/>
        <w:rPr>
          <w:sz w:val="22"/>
          <w:szCs w:val="22"/>
        </w:rPr>
      </w:pPr>
      <w:r w:rsidRPr="006015D0">
        <w:rPr>
          <w:bCs/>
          <w:sz w:val="22"/>
          <w:szCs w:val="22"/>
        </w:rPr>
        <w:t>36.1</w:t>
      </w:r>
      <w:r w:rsidRPr="006015D0">
        <w:rPr>
          <w:bCs/>
          <w:sz w:val="22"/>
          <w:szCs w:val="22"/>
        </w:rPr>
        <w:tab/>
      </w:r>
      <w:bookmarkStart w:id="24" w:name="_Toc76894434"/>
      <w:r w:rsidR="004B329F" w:rsidRPr="00DD5312">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sidR="004B329F" w:rsidRPr="00DD5312">
        <w:rPr>
          <w:w w:val="50"/>
          <w:sz w:val="22"/>
          <w:szCs w:val="22"/>
        </w:rPr>
        <w:t> </w:t>
      </w:r>
      <w:r w:rsidR="004B329F" w:rsidRPr="00DD5312">
        <w:rPr>
          <w:sz w:val="22"/>
          <w:szCs w:val="22"/>
        </w:rPr>
        <w:t>% of the contract price.</w:t>
      </w:r>
    </w:p>
    <w:p w14:paraId="2107F702" w14:textId="77777777" w:rsidR="001050EE" w:rsidRPr="006015D0" w:rsidRDefault="001050EE" w:rsidP="004B329F">
      <w:pPr>
        <w:spacing w:before="120" w:after="120"/>
        <w:jc w:val="both"/>
        <w:rPr>
          <w:b/>
          <w:szCs w:val="24"/>
        </w:rPr>
      </w:pPr>
      <w:r w:rsidRPr="006015D0">
        <w:rPr>
          <w:b/>
          <w:szCs w:val="24"/>
        </w:rPr>
        <w:t>Article 39</w:t>
      </w:r>
      <w:r w:rsidRPr="006015D0">
        <w:rPr>
          <w:b/>
          <w:szCs w:val="24"/>
        </w:rPr>
        <w:tab/>
        <w:t>Work register</w:t>
      </w:r>
      <w:bookmarkEnd w:id="24"/>
    </w:p>
    <w:p w14:paraId="499BD607" w14:textId="77777777" w:rsidR="001D017A" w:rsidRPr="003B358E" w:rsidRDefault="001050EE" w:rsidP="001D017A">
      <w:pPr>
        <w:pStyle w:val="Default"/>
        <w:ind w:left="1276" w:hanging="709"/>
        <w:jc w:val="both"/>
        <w:rPr>
          <w:sz w:val="22"/>
          <w:szCs w:val="22"/>
        </w:rPr>
      </w:pPr>
      <w:r w:rsidRPr="003B358E">
        <w:rPr>
          <w:bCs/>
          <w:sz w:val="22"/>
          <w:szCs w:val="22"/>
        </w:rPr>
        <w:t>39.1</w:t>
      </w:r>
      <w:r w:rsidRPr="003B358E">
        <w:rPr>
          <w:bCs/>
          <w:sz w:val="22"/>
          <w:szCs w:val="22"/>
        </w:rPr>
        <w:tab/>
      </w:r>
      <w:bookmarkStart w:id="25" w:name="_Toc76894435"/>
      <w:r w:rsidR="001D017A" w:rsidRPr="003B358E">
        <w:rPr>
          <w:sz w:val="22"/>
          <w:szCs w:val="22"/>
        </w:rPr>
        <w:t xml:space="preserve">The Contractor is obliged to implement work register/ order book. Instructions of the person exercising construction supervision recorded in the logbook of the construction/ order book/ be binding on the Contractor. </w:t>
      </w:r>
    </w:p>
    <w:p w14:paraId="7A6E9D43" w14:textId="77777777" w:rsidR="001D017A" w:rsidRPr="001D017A" w:rsidRDefault="001D017A" w:rsidP="001D017A">
      <w:pPr>
        <w:pStyle w:val="Default"/>
        <w:ind w:left="1276" w:hanging="709"/>
        <w:jc w:val="both"/>
        <w:rPr>
          <w:sz w:val="22"/>
          <w:szCs w:val="22"/>
          <w:highlight w:val="yellow"/>
        </w:rPr>
      </w:pPr>
    </w:p>
    <w:p w14:paraId="00940190" w14:textId="77777777" w:rsidR="001D017A" w:rsidRPr="003B358E" w:rsidRDefault="001D017A" w:rsidP="003B358E">
      <w:pPr>
        <w:pStyle w:val="Default"/>
        <w:ind w:left="1276" w:hanging="709"/>
        <w:jc w:val="both"/>
        <w:rPr>
          <w:sz w:val="22"/>
          <w:szCs w:val="22"/>
        </w:rPr>
      </w:pPr>
      <w:r w:rsidRPr="003B358E">
        <w:rPr>
          <w:bCs/>
          <w:sz w:val="22"/>
          <w:szCs w:val="22"/>
        </w:rPr>
        <w:t xml:space="preserve">39.2 </w:t>
      </w:r>
      <w:r w:rsidRPr="003B358E">
        <w:rPr>
          <w:bCs/>
          <w:sz w:val="22"/>
          <w:szCs w:val="22"/>
        </w:rPr>
        <w:tab/>
      </w:r>
      <w:r w:rsidRPr="003B358E">
        <w:rPr>
          <w:color w:val="auto"/>
          <w:sz w:val="22"/>
          <w:szCs w:val="22"/>
        </w:rPr>
        <w:t xml:space="preserve">Along with the work register, the contractor shall provide pictures of the work progress and progress reports should be prepared by the contractor. The progress reports will be handed in by the contractor along with the progress payments. </w:t>
      </w:r>
      <w:r w:rsidRPr="003B358E">
        <w:rPr>
          <w:bCs/>
          <w:sz w:val="22"/>
          <w:szCs w:val="22"/>
        </w:rPr>
        <w:t xml:space="preserve">Upon completion of the works the Contractor shall issue written notice to the Contracting Authority to inspect and accept the work performed. </w:t>
      </w:r>
    </w:p>
    <w:p w14:paraId="490CAC48" w14:textId="77777777" w:rsidR="003B358E" w:rsidRDefault="003B358E" w:rsidP="001D017A">
      <w:pPr>
        <w:pStyle w:val="Default"/>
        <w:ind w:left="1276"/>
        <w:jc w:val="both"/>
        <w:rPr>
          <w:bCs/>
          <w:sz w:val="22"/>
          <w:szCs w:val="22"/>
          <w:highlight w:val="yellow"/>
        </w:rPr>
      </w:pPr>
    </w:p>
    <w:p w14:paraId="063A1E21" w14:textId="77777777" w:rsidR="001D017A" w:rsidRPr="003B358E" w:rsidRDefault="001D017A" w:rsidP="001D017A">
      <w:pPr>
        <w:pStyle w:val="Default"/>
        <w:ind w:left="1276"/>
        <w:jc w:val="both"/>
        <w:rPr>
          <w:bCs/>
          <w:sz w:val="22"/>
          <w:szCs w:val="22"/>
        </w:rPr>
      </w:pPr>
      <w:r w:rsidRPr="003B358E">
        <w:rPr>
          <w:bCs/>
          <w:sz w:val="22"/>
          <w:szCs w:val="22"/>
        </w:rPr>
        <w:t xml:space="preserve">The delivery of the completed work is done with a bilateral protocol, which describes the work: Works amount, quality and value of the work done and the materials available deficiencies and the terms of the contract. </w:t>
      </w:r>
    </w:p>
    <w:p w14:paraId="7EA27A01" w14:textId="77777777" w:rsidR="003B358E" w:rsidRPr="003B358E" w:rsidRDefault="003B358E" w:rsidP="001D017A">
      <w:pPr>
        <w:pStyle w:val="Default"/>
        <w:ind w:left="1276"/>
        <w:jc w:val="both"/>
        <w:rPr>
          <w:bCs/>
          <w:sz w:val="22"/>
          <w:szCs w:val="22"/>
        </w:rPr>
      </w:pPr>
    </w:p>
    <w:p w14:paraId="3A2F6409" w14:textId="77777777" w:rsidR="001D017A" w:rsidRPr="003B358E" w:rsidRDefault="001D017A" w:rsidP="001D017A">
      <w:pPr>
        <w:pStyle w:val="Default"/>
        <w:ind w:left="1276"/>
        <w:jc w:val="both"/>
        <w:rPr>
          <w:bCs/>
          <w:sz w:val="22"/>
          <w:szCs w:val="22"/>
        </w:rPr>
      </w:pPr>
      <w:r w:rsidRPr="003B358E">
        <w:rPr>
          <w:bCs/>
          <w:sz w:val="22"/>
          <w:szCs w:val="22"/>
        </w:rPr>
        <w:t xml:space="preserve">In the minutes preceding the paragraph may be given deadlines to remedy the shortcomings noted and these terms do not affect the deadline agreed in this contract. </w:t>
      </w:r>
    </w:p>
    <w:p w14:paraId="471D87DC" w14:textId="77777777" w:rsidR="003B358E" w:rsidRPr="003B358E" w:rsidRDefault="003B358E" w:rsidP="001D017A">
      <w:pPr>
        <w:pStyle w:val="Default"/>
        <w:ind w:left="1276"/>
        <w:jc w:val="both"/>
        <w:rPr>
          <w:bCs/>
          <w:sz w:val="22"/>
          <w:szCs w:val="22"/>
        </w:rPr>
      </w:pPr>
    </w:p>
    <w:p w14:paraId="52F1CD8D" w14:textId="77777777" w:rsidR="001D017A" w:rsidRDefault="001D017A" w:rsidP="003B358E">
      <w:pPr>
        <w:pStyle w:val="Default"/>
        <w:ind w:left="1276"/>
        <w:jc w:val="both"/>
        <w:rPr>
          <w:bCs/>
          <w:sz w:val="22"/>
          <w:szCs w:val="22"/>
        </w:rPr>
      </w:pPr>
      <w:r w:rsidRPr="003B358E">
        <w:rPr>
          <w:bCs/>
          <w:sz w:val="22"/>
          <w:szCs w:val="22"/>
        </w:rPr>
        <w:t>The site shall be deemed finally submitted to the Contracting Authority by signing a protocol of acceptance of work under the requirements of the relevant for construction works national legislation of the Contracting authority.</w:t>
      </w:r>
    </w:p>
    <w:p w14:paraId="216770C4" w14:textId="77777777" w:rsidR="001D017A" w:rsidRPr="00C73A84" w:rsidRDefault="001D017A" w:rsidP="001D017A">
      <w:pPr>
        <w:pStyle w:val="Default"/>
        <w:ind w:left="1276"/>
        <w:jc w:val="both"/>
        <w:rPr>
          <w:bCs/>
          <w:sz w:val="22"/>
          <w:szCs w:val="22"/>
        </w:rPr>
      </w:pPr>
    </w:p>
    <w:p w14:paraId="185DE12D" w14:textId="77777777" w:rsidR="001050EE" w:rsidRPr="006015D0" w:rsidRDefault="001050EE" w:rsidP="001D017A">
      <w:pPr>
        <w:spacing w:before="120" w:after="120"/>
        <w:jc w:val="both"/>
        <w:rPr>
          <w:b/>
          <w:szCs w:val="24"/>
        </w:rPr>
      </w:pPr>
      <w:r w:rsidRPr="006015D0">
        <w:rPr>
          <w:b/>
          <w:szCs w:val="24"/>
        </w:rPr>
        <w:t>Article 40</w:t>
      </w:r>
      <w:r w:rsidRPr="006015D0">
        <w:rPr>
          <w:b/>
          <w:szCs w:val="24"/>
        </w:rPr>
        <w:tab/>
        <w:t>Origin and quality of works and materials</w:t>
      </w:r>
      <w:bookmarkEnd w:id="25"/>
    </w:p>
    <w:p w14:paraId="64944A3F" w14:textId="77777777" w:rsidR="001D017A" w:rsidRPr="00D94F53" w:rsidRDefault="001050EE" w:rsidP="001D017A">
      <w:pPr>
        <w:pStyle w:val="Balk2"/>
        <w:keepNext w:val="0"/>
        <w:numPr>
          <w:ilvl w:val="1"/>
          <w:numId w:val="0"/>
        </w:numPr>
        <w:spacing w:before="120" w:after="120"/>
        <w:ind w:left="1276" w:hanging="709"/>
        <w:rPr>
          <w:rFonts w:ascii="Times New Roman" w:hAnsi="Times New Roman"/>
          <w:b w:val="0"/>
          <w:color w:val="000000"/>
          <w:sz w:val="22"/>
          <w:szCs w:val="22"/>
          <w:lang w:val="en-GB"/>
        </w:rPr>
      </w:pPr>
      <w:r w:rsidRPr="006015D0">
        <w:rPr>
          <w:rFonts w:ascii="Times New Roman" w:hAnsi="Times New Roman"/>
          <w:b w:val="0"/>
          <w:bCs/>
          <w:sz w:val="22"/>
          <w:szCs w:val="22"/>
          <w:lang w:val="en-GB"/>
        </w:rPr>
        <w:t>40.1</w:t>
      </w:r>
      <w:r w:rsidRPr="006015D0">
        <w:rPr>
          <w:rFonts w:ascii="Times New Roman" w:hAnsi="Times New Roman"/>
          <w:b w:val="0"/>
          <w:bCs/>
          <w:sz w:val="22"/>
          <w:szCs w:val="22"/>
          <w:lang w:val="en-GB"/>
        </w:rPr>
        <w:tab/>
      </w:r>
      <w:r w:rsidR="001D017A" w:rsidRPr="003B358E">
        <w:rPr>
          <w:rFonts w:ascii="Times New Roman" w:hAnsi="Times New Roman"/>
          <w:b w:val="0"/>
          <w:sz w:val="22"/>
          <w:szCs w:val="22"/>
          <w:lang w:val="en-GB"/>
        </w:rPr>
        <w:t xml:space="preserve">All goods purchased under the contract must originate in any eligible source country as defined in Project Implementation Manual of Interreg IPA CBC Bulgaria – Turkey programme, CCI No 2014TC16I5CB005. </w:t>
      </w:r>
      <w:r w:rsidR="001D017A" w:rsidRPr="003B358E">
        <w:rPr>
          <w:rFonts w:ascii="Times New Roman" w:hAnsi="Times New Roman"/>
          <w:b w:val="0"/>
          <w:color w:val="000000"/>
          <w:sz w:val="22"/>
          <w:szCs w:val="22"/>
          <w:lang w:val="en-GB"/>
        </w:rPr>
        <w:t xml:space="preserve">However, the goods to be purchased may originate from any country, whenever the total price of the estimated quantity of those goods, </w:t>
      </w:r>
      <w:r w:rsidR="001D017A" w:rsidRPr="003B358E">
        <w:rPr>
          <w:rFonts w:ascii="Times New Roman" w:hAnsi="Times New Roman"/>
          <w:b w:val="0"/>
          <w:color w:val="000000"/>
          <w:sz w:val="22"/>
          <w:szCs w:val="22"/>
          <w:lang w:val="en-GB"/>
        </w:rPr>
        <w:lastRenderedPageBreak/>
        <w:t>as reflected in a separate item of the Bill of quantities (Volume 4.3.2) is below EUR 100 000.</w:t>
      </w:r>
    </w:p>
    <w:p w14:paraId="27F136FE" w14:textId="77777777" w:rsidR="001D017A" w:rsidRPr="00D94F53" w:rsidRDefault="001D017A" w:rsidP="001D017A">
      <w:pPr>
        <w:ind w:left="1260"/>
        <w:jc w:val="both"/>
        <w:rPr>
          <w:sz w:val="22"/>
          <w:szCs w:val="22"/>
        </w:rPr>
      </w:pPr>
      <w:r w:rsidRPr="00D94F53">
        <w:rPr>
          <w:sz w:val="22"/>
          <w:szCs w:val="22"/>
        </w:rPr>
        <w:t>A category of similar goods to be purchased shall not be broken down over more than 1 item of the bill of quantities (Volume 4.3.2).</w:t>
      </w:r>
    </w:p>
    <w:p w14:paraId="6BD77B86" w14:textId="77777777" w:rsidR="001050EE" w:rsidRPr="006015D0" w:rsidRDefault="001050EE" w:rsidP="001D017A">
      <w:pPr>
        <w:pStyle w:val="Balk2"/>
        <w:keepNext w:val="0"/>
        <w:numPr>
          <w:ilvl w:val="1"/>
          <w:numId w:val="0"/>
        </w:numPr>
        <w:spacing w:before="120" w:after="120"/>
        <w:ind w:left="1276" w:hanging="16"/>
        <w:rPr>
          <w:rFonts w:ascii="Times New Roman" w:hAnsi="Times New Roman"/>
          <w:b w:val="0"/>
          <w:sz w:val="22"/>
          <w:szCs w:val="22"/>
          <w:lang w:val="en-GB"/>
        </w:rPr>
      </w:pPr>
      <w:r w:rsidRPr="00266C41">
        <w:rPr>
          <w:rFonts w:ascii="Times New Roman" w:hAnsi="Times New Roman"/>
          <w:b w:val="0"/>
          <w:color w:val="000000"/>
          <w:sz w:val="22"/>
          <w:szCs w:val="22"/>
          <w:lang w:val="en-GB"/>
        </w:rPr>
        <w:t xml:space="preserve">For these purposes, </w:t>
      </w:r>
      <w:r w:rsidR="00E725FE" w:rsidRPr="00266C41">
        <w:rPr>
          <w:rFonts w:ascii="Times New Roman" w:hAnsi="Times New Roman"/>
          <w:b w:val="0"/>
          <w:color w:val="000000"/>
          <w:sz w:val="22"/>
          <w:szCs w:val="22"/>
          <w:lang w:val="en-GB"/>
        </w:rPr>
        <w:t>‘</w:t>
      </w:r>
      <w:r w:rsidRPr="00266C41">
        <w:rPr>
          <w:rFonts w:ascii="Times New Roman" w:hAnsi="Times New Roman"/>
          <w:b w:val="0"/>
          <w:color w:val="000000"/>
          <w:sz w:val="22"/>
          <w:szCs w:val="22"/>
          <w:lang w:val="en-GB"/>
        </w:rPr>
        <w:t>origin</w:t>
      </w:r>
      <w:r w:rsidR="00E725FE" w:rsidRPr="00266C41">
        <w:rPr>
          <w:rFonts w:ascii="Times New Roman" w:hAnsi="Times New Roman"/>
          <w:b w:val="0"/>
          <w:color w:val="000000"/>
          <w:sz w:val="22"/>
          <w:szCs w:val="22"/>
          <w:lang w:val="en-GB"/>
        </w:rPr>
        <w:t>’</w:t>
      </w:r>
      <w:r w:rsidRPr="00266C41">
        <w:rPr>
          <w:rFonts w:ascii="Times New Roman" w:hAnsi="Times New Roman"/>
          <w:b w:val="0"/>
          <w:color w:val="000000"/>
          <w:sz w:val="22"/>
          <w:szCs w:val="22"/>
          <w:lang w:val="en-GB"/>
        </w:rPr>
        <w:t xml:space="preserve"> means the place where the goods are mined, grown</w:t>
      </w:r>
      <w:r w:rsidRPr="006015D0">
        <w:rPr>
          <w:rFonts w:ascii="Times New Roman" w:hAnsi="Times New Roman"/>
          <w:b w:val="0"/>
          <w:sz w:val="22"/>
          <w:szCs w:val="22"/>
          <w:lang w:val="en-GB"/>
        </w:rPr>
        <w:t xml:space="preserve">, produced or manufactured and/or from which services are provided. The origin of the goods must be determined according to the EU Customs Code or the </w:t>
      </w:r>
      <w:r w:rsidR="009639E9" w:rsidRPr="006015D0">
        <w:rPr>
          <w:rFonts w:ascii="Times New Roman" w:hAnsi="Times New Roman"/>
          <w:b w:val="0"/>
          <w:sz w:val="22"/>
          <w:szCs w:val="22"/>
          <w:lang w:val="en-GB"/>
        </w:rPr>
        <w:t>applicable</w:t>
      </w:r>
      <w:r w:rsidRPr="006015D0">
        <w:rPr>
          <w:rFonts w:ascii="Times New Roman" w:hAnsi="Times New Roman"/>
          <w:b w:val="0"/>
          <w:sz w:val="22"/>
          <w:szCs w:val="22"/>
          <w:lang w:val="en-GB"/>
        </w:rPr>
        <w:t xml:space="preserve"> international agreement.</w:t>
      </w:r>
    </w:p>
    <w:p w14:paraId="44AAA7EF" w14:textId="77777777" w:rsidR="0027754F" w:rsidRPr="003B358E" w:rsidRDefault="001050EE" w:rsidP="00FD688F">
      <w:pPr>
        <w:spacing w:after="120"/>
        <w:ind w:left="1276"/>
        <w:jc w:val="both"/>
        <w:rPr>
          <w:sz w:val="22"/>
          <w:szCs w:val="22"/>
        </w:rPr>
      </w:pPr>
      <w:r w:rsidRPr="006015D0">
        <w:rPr>
          <w:sz w:val="22"/>
          <w:szCs w:val="22"/>
        </w:rPr>
        <w:t xml:space="preserve">When importing goods, any change in the specified origin must be pointed out to the </w:t>
      </w:r>
      <w:r w:rsidRPr="003B358E">
        <w:rPr>
          <w:sz w:val="22"/>
          <w:szCs w:val="22"/>
        </w:rPr>
        <w:t xml:space="preserve">project </w:t>
      </w:r>
      <w:r w:rsidR="005C1AC4" w:rsidRPr="003B358E">
        <w:rPr>
          <w:sz w:val="22"/>
          <w:szCs w:val="22"/>
        </w:rPr>
        <w:t>s</w:t>
      </w:r>
      <w:r w:rsidRPr="003B358E">
        <w:rPr>
          <w:sz w:val="22"/>
          <w:szCs w:val="22"/>
        </w:rPr>
        <w:t>upervisor and approved by him.</w:t>
      </w:r>
    </w:p>
    <w:p w14:paraId="61F95729" w14:textId="77777777" w:rsidR="001050EE" w:rsidRPr="003B358E" w:rsidRDefault="001050EE" w:rsidP="00A12DBD">
      <w:pPr>
        <w:spacing w:before="120" w:after="120"/>
        <w:ind w:left="1276" w:hanging="709"/>
        <w:jc w:val="both"/>
        <w:rPr>
          <w:sz w:val="22"/>
          <w:szCs w:val="22"/>
        </w:rPr>
      </w:pPr>
      <w:r w:rsidRPr="003B358E">
        <w:rPr>
          <w:bCs/>
          <w:sz w:val="22"/>
          <w:szCs w:val="22"/>
        </w:rPr>
        <w:t>40.2</w:t>
      </w:r>
      <w:r w:rsidRPr="003B358E">
        <w:rPr>
          <w:bCs/>
          <w:sz w:val="22"/>
          <w:szCs w:val="22"/>
        </w:rPr>
        <w:tab/>
      </w:r>
      <w:r w:rsidRPr="003B358E">
        <w:rPr>
          <w:sz w:val="22"/>
          <w:szCs w:val="22"/>
        </w:rPr>
        <w:t>The works and the objects, appliances, equipment or materials used in their construction must comply with:</w:t>
      </w:r>
    </w:p>
    <w:p w14:paraId="3591A9D8" w14:textId="77777777" w:rsidR="001050EE" w:rsidRPr="003B358E" w:rsidRDefault="001050EE" w:rsidP="00A12DBD">
      <w:pPr>
        <w:ind w:left="1701" w:hanging="425"/>
        <w:jc w:val="both"/>
        <w:rPr>
          <w:sz w:val="22"/>
          <w:szCs w:val="22"/>
        </w:rPr>
      </w:pPr>
      <w:r w:rsidRPr="003B358E">
        <w:rPr>
          <w:sz w:val="22"/>
          <w:szCs w:val="22"/>
        </w:rPr>
        <w:t>(*)</w:t>
      </w:r>
      <w:r w:rsidR="00A12DBD" w:rsidRPr="003B358E">
        <w:rPr>
          <w:sz w:val="22"/>
          <w:szCs w:val="22"/>
        </w:rPr>
        <w:tab/>
      </w:r>
      <w:r w:rsidR="00B17ACD" w:rsidRPr="003B358E">
        <w:rPr>
          <w:sz w:val="22"/>
          <w:szCs w:val="22"/>
        </w:rPr>
        <w:t>the specifications set in the detailed design project.</w:t>
      </w:r>
    </w:p>
    <w:p w14:paraId="302D972A" w14:textId="77777777" w:rsidR="001050EE" w:rsidRDefault="00A12DBD" w:rsidP="00A12DBD">
      <w:pPr>
        <w:ind w:left="1701" w:hanging="425"/>
        <w:jc w:val="both"/>
        <w:rPr>
          <w:sz w:val="22"/>
          <w:szCs w:val="22"/>
        </w:rPr>
      </w:pPr>
      <w:r w:rsidRPr="003B358E">
        <w:rPr>
          <w:sz w:val="22"/>
          <w:szCs w:val="22"/>
        </w:rPr>
        <w:t>(*)</w:t>
      </w:r>
      <w:r w:rsidRPr="003B358E">
        <w:rPr>
          <w:sz w:val="22"/>
          <w:szCs w:val="22"/>
        </w:rPr>
        <w:tab/>
      </w:r>
      <w:r w:rsidR="001050EE" w:rsidRPr="003B358E">
        <w:rPr>
          <w:sz w:val="22"/>
          <w:szCs w:val="22"/>
        </w:rPr>
        <w:t xml:space="preserve">the requirements of </w:t>
      </w:r>
      <w:r w:rsidR="00B17ACD" w:rsidRPr="003B358E">
        <w:rPr>
          <w:sz w:val="22"/>
          <w:szCs w:val="22"/>
        </w:rPr>
        <w:t>the detailed design project</w:t>
      </w:r>
    </w:p>
    <w:p w14:paraId="600CFBF9" w14:textId="77777777" w:rsidR="003B358E" w:rsidRDefault="003B358E" w:rsidP="00A12DBD">
      <w:pPr>
        <w:ind w:left="1701" w:hanging="425"/>
        <w:jc w:val="both"/>
        <w:rPr>
          <w:sz w:val="22"/>
          <w:szCs w:val="22"/>
        </w:rPr>
      </w:pPr>
    </w:p>
    <w:p w14:paraId="6D2B77DD" w14:textId="77777777" w:rsidR="003B358E" w:rsidRPr="00F31444" w:rsidRDefault="003B358E" w:rsidP="003B358E">
      <w:pPr>
        <w:ind w:left="1276" w:hanging="776"/>
        <w:jc w:val="both"/>
        <w:rPr>
          <w:sz w:val="22"/>
          <w:szCs w:val="22"/>
          <w:lang w:val="en-US"/>
        </w:rPr>
      </w:pPr>
      <w:r w:rsidRPr="00F31444">
        <w:rPr>
          <w:bCs/>
          <w:sz w:val="22"/>
          <w:szCs w:val="22"/>
        </w:rPr>
        <w:t>40.3</w:t>
      </w:r>
      <w:r w:rsidRPr="00F31444">
        <w:rPr>
          <w:sz w:val="22"/>
          <w:szCs w:val="22"/>
        </w:rPr>
        <w:tab/>
      </w:r>
      <w:r w:rsidRPr="00F31444">
        <w:rPr>
          <w:sz w:val="22"/>
          <w:szCs w:val="22"/>
          <w:lang w:val="en-US"/>
        </w:rPr>
        <w:t>Preliminary technical acceptance shall be made by assigned technical team and shown in                           the report of the technical team.</w:t>
      </w:r>
    </w:p>
    <w:p w14:paraId="37A25584" w14:textId="0A138E23" w:rsidR="003B358E" w:rsidRPr="003B358E" w:rsidRDefault="003B358E" w:rsidP="003B358E">
      <w:pPr>
        <w:spacing w:before="120" w:after="120"/>
        <w:ind w:left="1276" w:hanging="709"/>
        <w:jc w:val="both"/>
        <w:rPr>
          <w:i/>
          <w:iCs/>
          <w:sz w:val="22"/>
          <w:szCs w:val="22"/>
          <w:lang w:val="en-US"/>
        </w:rPr>
      </w:pPr>
      <w:r w:rsidRPr="00F31444">
        <w:rPr>
          <w:sz w:val="22"/>
          <w:szCs w:val="22"/>
          <w:lang w:val="en-US" w:eastAsia="bg-BG"/>
        </w:rPr>
        <w:t xml:space="preserve">             The contractor shall warrant that supplies and works are new, unused of the most recent models and incorporate all recent improvements in design and materials. The contractor shall further warrant that none of the supplies have any defects arising from design, materials or workmanship. The warranty shall remain valid for</w:t>
      </w:r>
      <w:r w:rsidR="00434B08" w:rsidRPr="00F31444">
        <w:rPr>
          <w:sz w:val="22"/>
          <w:szCs w:val="22"/>
          <w:lang w:val="en-US" w:eastAsia="bg-BG"/>
        </w:rPr>
        <w:t xml:space="preserve"> a </w:t>
      </w:r>
      <w:r w:rsidRPr="00F31444">
        <w:rPr>
          <w:sz w:val="22"/>
          <w:szCs w:val="22"/>
          <w:lang w:val="en-US" w:eastAsia="bg-BG"/>
        </w:rPr>
        <w:t xml:space="preserve">minimum </w:t>
      </w:r>
      <w:r w:rsidR="00434B08" w:rsidRPr="00F31444">
        <w:rPr>
          <w:sz w:val="22"/>
          <w:szCs w:val="22"/>
          <w:lang w:val="en-US" w:eastAsia="bg-BG"/>
        </w:rPr>
        <w:t xml:space="preserve">of </w:t>
      </w:r>
      <w:r w:rsidR="00F31444" w:rsidRPr="00F31444">
        <w:rPr>
          <w:sz w:val="22"/>
          <w:szCs w:val="22"/>
          <w:lang w:val="en-US" w:eastAsia="bg-BG"/>
        </w:rPr>
        <w:t>one</w:t>
      </w:r>
      <w:r w:rsidR="00434B08" w:rsidRPr="00F31444">
        <w:rPr>
          <w:sz w:val="22"/>
          <w:szCs w:val="22"/>
          <w:lang w:val="en-US" w:eastAsia="bg-BG"/>
        </w:rPr>
        <w:t xml:space="preserve"> </w:t>
      </w:r>
      <w:r w:rsidRPr="00F31444">
        <w:rPr>
          <w:sz w:val="22"/>
          <w:szCs w:val="22"/>
          <w:lang w:val="en-US" w:eastAsia="bg-BG"/>
        </w:rPr>
        <w:t>(</w:t>
      </w:r>
      <w:r w:rsidR="00F31444" w:rsidRPr="00F31444">
        <w:rPr>
          <w:sz w:val="22"/>
          <w:szCs w:val="22"/>
          <w:lang w:val="en-US" w:eastAsia="bg-BG"/>
        </w:rPr>
        <w:t>1</w:t>
      </w:r>
      <w:r w:rsidRPr="00F31444">
        <w:rPr>
          <w:sz w:val="22"/>
          <w:szCs w:val="22"/>
          <w:lang w:val="en-US" w:eastAsia="bg-BG"/>
        </w:rPr>
        <w:t>) year after provisional acceptance.</w:t>
      </w:r>
    </w:p>
    <w:p w14:paraId="69B78915" w14:textId="77777777" w:rsidR="001050EE" w:rsidRPr="006015D0" w:rsidRDefault="001050EE" w:rsidP="00A12DBD">
      <w:pPr>
        <w:spacing w:before="240"/>
        <w:ind w:left="1276" w:hanging="1276"/>
        <w:jc w:val="both"/>
        <w:rPr>
          <w:b/>
          <w:szCs w:val="24"/>
        </w:rPr>
      </w:pPr>
      <w:bookmarkStart w:id="26" w:name="_Toc76894436"/>
      <w:r w:rsidRPr="006015D0">
        <w:rPr>
          <w:b/>
          <w:szCs w:val="24"/>
        </w:rPr>
        <w:t>Article 41</w:t>
      </w:r>
      <w:r w:rsidRPr="006015D0">
        <w:rPr>
          <w:b/>
          <w:szCs w:val="24"/>
        </w:rPr>
        <w:tab/>
        <w:t>Inspection and testing</w:t>
      </w:r>
      <w:bookmarkEnd w:id="26"/>
    </w:p>
    <w:p w14:paraId="4112EC8E" w14:textId="77777777" w:rsidR="001050EE" w:rsidRPr="006015D0" w:rsidRDefault="003B358E" w:rsidP="00A12DBD">
      <w:pPr>
        <w:spacing w:before="120" w:after="120"/>
        <w:jc w:val="both"/>
        <w:rPr>
          <w:b/>
          <w:bCs/>
          <w:sz w:val="22"/>
          <w:szCs w:val="22"/>
        </w:rPr>
      </w:pPr>
      <w:r>
        <w:rPr>
          <w:sz w:val="22"/>
          <w:szCs w:val="22"/>
        </w:rPr>
        <w:tab/>
      </w:r>
      <w:r w:rsidR="00A76C67">
        <w:rPr>
          <w:sz w:val="22"/>
          <w:szCs w:val="22"/>
        </w:rPr>
        <w:t xml:space="preserve">          </w:t>
      </w:r>
      <w:r w:rsidR="00A76C67" w:rsidRPr="003B358E">
        <w:rPr>
          <w:sz w:val="22"/>
          <w:szCs w:val="22"/>
        </w:rPr>
        <w:t>Provisions of General conditions fully apply.</w:t>
      </w:r>
    </w:p>
    <w:p w14:paraId="0E09DC14" w14:textId="77777777" w:rsidR="001050EE" w:rsidRPr="006015D0" w:rsidRDefault="001050EE" w:rsidP="00116CA6">
      <w:pPr>
        <w:spacing w:before="240"/>
        <w:ind w:left="1276" w:hanging="1276"/>
        <w:jc w:val="both"/>
        <w:rPr>
          <w:b/>
          <w:szCs w:val="24"/>
        </w:rPr>
      </w:pPr>
      <w:bookmarkStart w:id="27" w:name="_Toc76894437"/>
      <w:r w:rsidRPr="006015D0">
        <w:rPr>
          <w:b/>
          <w:szCs w:val="24"/>
        </w:rPr>
        <w:t>Article 43</w:t>
      </w:r>
      <w:r w:rsidRPr="006015D0">
        <w:rPr>
          <w:b/>
          <w:szCs w:val="24"/>
        </w:rPr>
        <w:tab/>
        <w:t>Ownership of plant and materials</w:t>
      </w:r>
      <w:bookmarkEnd w:id="27"/>
    </w:p>
    <w:p w14:paraId="2B4CB299" w14:textId="77777777" w:rsidR="001050EE" w:rsidRPr="006015D0" w:rsidRDefault="001050EE" w:rsidP="00A12DBD">
      <w:pPr>
        <w:spacing w:before="120" w:after="120"/>
        <w:ind w:left="1276" w:hanging="709"/>
        <w:jc w:val="both"/>
        <w:rPr>
          <w:bCs/>
          <w:sz w:val="22"/>
          <w:szCs w:val="22"/>
        </w:rPr>
      </w:pPr>
      <w:r w:rsidRPr="006015D0">
        <w:rPr>
          <w:bCs/>
          <w:sz w:val="22"/>
          <w:szCs w:val="22"/>
        </w:rPr>
        <w:t>43.2</w:t>
      </w:r>
      <w:r w:rsidRPr="006015D0">
        <w:rPr>
          <w:bCs/>
          <w:sz w:val="22"/>
          <w:szCs w:val="22"/>
        </w:rPr>
        <w:tab/>
      </w:r>
      <w:r w:rsidR="00A76C67" w:rsidRPr="003B358E">
        <w:rPr>
          <w:sz w:val="22"/>
          <w:szCs w:val="22"/>
        </w:rPr>
        <w:t>Provisions of General conditions fully apply.</w:t>
      </w:r>
    </w:p>
    <w:p w14:paraId="386C6E6D" w14:textId="77777777" w:rsidR="001050EE" w:rsidRPr="006015D0" w:rsidRDefault="001050EE" w:rsidP="00116CA6">
      <w:pPr>
        <w:spacing w:before="240"/>
        <w:ind w:left="1276" w:hanging="1276"/>
        <w:jc w:val="both"/>
        <w:rPr>
          <w:b/>
          <w:szCs w:val="24"/>
        </w:rPr>
      </w:pPr>
      <w:bookmarkStart w:id="28" w:name="_Toc76894438"/>
      <w:r w:rsidRPr="006015D0">
        <w:rPr>
          <w:b/>
          <w:szCs w:val="24"/>
        </w:rPr>
        <w:t>Article 44:</w:t>
      </w:r>
      <w:r w:rsidRPr="006015D0">
        <w:rPr>
          <w:b/>
          <w:szCs w:val="24"/>
        </w:rPr>
        <w:tab/>
        <w:t>General principles for payments</w:t>
      </w:r>
      <w:bookmarkEnd w:id="28"/>
    </w:p>
    <w:p w14:paraId="32D51315" w14:textId="77777777" w:rsidR="001050EE" w:rsidRPr="006015D0" w:rsidRDefault="001050EE" w:rsidP="00A12DBD">
      <w:pPr>
        <w:tabs>
          <w:tab w:val="right" w:pos="9885"/>
        </w:tabs>
        <w:spacing w:before="120" w:after="120"/>
        <w:ind w:left="1276" w:hanging="709"/>
        <w:jc w:val="both"/>
        <w:rPr>
          <w:sz w:val="22"/>
          <w:szCs w:val="22"/>
        </w:rPr>
      </w:pPr>
      <w:r w:rsidRPr="006015D0">
        <w:rPr>
          <w:bCs/>
          <w:sz w:val="22"/>
          <w:szCs w:val="22"/>
        </w:rPr>
        <w:t>44.1</w:t>
      </w:r>
      <w:r w:rsidRPr="006015D0">
        <w:rPr>
          <w:sz w:val="22"/>
          <w:szCs w:val="22"/>
        </w:rPr>
        <w:tab/>
        <w:t xml:space="preserve">Payments shall be </w:t>
      </w:r>
      <w:r w:rsidRPr="00C3156B">
        <w:rPr>
          <w:sz w:val="22"/>
          <w:szCs w:val="22"/>
        </w:rPr>
        <w:t>made in euro</w:t>
      </w:r>
      <w:r w:rsidR="00C3156B" w:rsidRPr="00C3156B">
        <w:rPr>
          <w:sz w:val="22"/>
          <w:szCs w:val="22"/>
        </w:rPr>
        <w:t>.</w:t>
      </w:r>
    </w:p>
    <w:p w14:paraId="3349CB0C" w14:textId="77777777" w:rsidR="001050EE" w:rsidRPr="006015D0" w:rsidRDefault="001050EE" w:rsidP="00A12DBD">
      <w:pPr>
        <w:spacing w:before="120" w:after="120"/>
        <w:ind w:left="1276" w:hanging="709"/>
        <w:jc w:val="both"/>
        <w:rPr>
          <w:sz w:val="22"/>
          <w:szCs w:val="22"/>
        </w:rPr>
      </w:pPr>
      <w:r w:rsidRPr="006015D0">
        <w:rPr>
          <w:bCs/>
          <w:sz w:val="22"/>
          <w:szCs w:val="22"/>
        </w:rPr>
        <w:t>44.2</w:t>
      </w:r>
      <w:r w:rsidRPr="006015D0">
        <w:rPr>
          <w:sz w:val="22"/>
          <w:szCs w:val="22"/>
        </w:rPr>
        <w:tab/>
      </w:r>
      <w:r w:rsidR="009639E9" w:rsidRPr="006015D0">
        <w:rPr>
          <w:sz w:val="22"/>
          <w:szCs w:val="22"/>
        </w:rPr>
        <w:t>If</w:t>
      </w:r>
      <w:r w:rsidRPr="006015D0">
        <w:rPr>
          <w:sz w:val="22"/>
          <w:szCs w:val="22"/>
        </w:rPr>
        <w:t xml:space="preserve"> invoices are </w:t>
      </w:r>
      <w:r w:rsidR="009639E9" w:rsidRPr="006015D0">
        <w:rPr>
          <w:sz w:val="22"/>
          <w:szCs w:val="22"/>
        </w:rPr>
        <w:t>submitted</w:t>
      </w:r>
      <w:r w:rsidRPr="006015D0">
        <w:rPr>
          <w:sz w:val="22"/>
          <w:szCs w:val="22"/>
        </w:rPr>
        <w:t xml:space="preserve"> to the </w:t>
      </w:r>
      <w:r w:rsidR="005C1AC4">
        <w:rPr>
          <w:sz w:val="22"/>
          <w:szCs w:val="22"/>
        </w:rPr>
        <w:t>c</w:t>
      </w:r>
      <w:r w:rsidRPr="006015D0">
        <w:rPr>
          <w:sz w:val="22"/>
          <w:szCs w:val="22"/>
        </w:rPr>
        <w:t xml:space="preserve">ontracting </w:t>
      </w:r>
      <w:r w:rsidR="005C1AC4">
        <w:rPr>
          <w:sz w:val="22"/>
          <w:szCs w:val="22"/>
        </w:rPr>
        <w:t>a</w:t>
      </w:r>
      <w:r w:rsidRPr="006015D0">
        <w:rPr>
          <w:sz w:val="22"/>
          <w:szCs w:val="22"/>
        </w:rPr>
        <w:t xml:space="preserve">uthority, the </w:t>
      </w:r>
      <w:r w:rsidR="005C1AC4">
        <w:rPr>
          <w:sz w:val="22"/>
          <w:szCs w:val="22"/>
        </w:rPr>
        <w:t>c</w:t>
      </w:r>
      <w:r w:rsidRPr="006015D0">
        <w:rPr>
          <w:sz w:val="22"/>
          <w:szCs w:val="22"/>
        </w:rPr>
        <w:t xml:space="preserve">ontractor shall inform the </w:t>
      </w:r>
      <w:r w:rsidR="009639E9" w:rsidRPr="006015D0">
        <w:rPr>
          <w:sz w:val="22"/>
          <w:szCs w:val="22"/>
        </w:rPr>
        <w:t xml:space="preserve">European </w:t>
      </w:r>
      <w:r w:rsidRPr="006015D0">
        <w:rPr>
          <w:sz w:val="22"/>
          <w:szCs w:val="22"/>
        </w:rPr>
        <w:t xml:space="preserve">Commission thereof </w:t>
      </w:r>
      <w:r w:rsidR="00A76C67">
        <w:rPr>
          <w:sz w:val="22"/>
          <w:szCs w:val="22"/>
        </w:rPr>
        <w:t>through FLC request by the program.</w:t>
      </w:r>
    </w:p>
    <w:p w14:paraId="30FF4A9A" w14:textId="31946AF7" w:rsidR="00C3156B" w:rsidRDefault="00B47A2A" w:rsidP="00C3156B">
      <w:pPr>
        <w:spacing w:before="120" w:after="120"/>
        <w:ind w:left="1276" w:hanging="709"/>
        <w:jc w:val="both"/>
        <w:rPr>
          <w:sz w:val="22"/>
          <w:szCs w:val="22"/>
        </w:rPr>
      </w:pPr>
      <w:r w:rsidRPr="006015D0">
        <w:rPr>
          <w:sz w:val="22"/>
          <w:szCs w:val="22"/>
        </w:rPr>
        <w:t>44.3</w:t>
      </w:r>
      <w:r w:rsidRPr="006015D0">
        <w:rPr>
          <w:sz w:val="22"/>
          <w:szCs w:val="22"/>
        </w:rPr>
        <w:tab/>
      </w:r>
      <w:r w:rsidR="00C3156B" w:rsidRPr="00782C55">
        <w:rPr>
          <w:sz w:val="22"/>
          <w:szCs w:val="22"/>
        </w:rPr>
        <w:t>Payment to the Contractor shall be done as follows:</w:t>
      </w:r>
    </w:p>
    <w:p w14:paraId="25D84B44" w14:textId="308847FE" w:rsidR="00DE64DA" w:rsidRDefault="00DE64DA" w:rsidP="00C3156B">
      <w:pPr>
        <w:spacing w:before="120" w:after="120"/>
        <w:ind w:left="1276" w:hanging="709"/>
        <w:jc w:val="both"/>
        <w:rPr>
          <w:sz w:val="22"/>
          <w:szCs w:val="22"/>
        </w:rPr>
      </w:pPr>
    </w:p>
    <w:p w14:paraId="773E9F75" w14:textId="38783095" w:rsidR="00385900" w:rsidRDefault="00385900" w:rsidP="00C3156B">
      <w:pPr>
        <w:spacing w:before="120" w:after="120"/>
        <w:ind w:left="1276" w:hanging="709"/>
        <w:jc w:val="both"/>
        <w:rPr>
          <w:sz w:val="22"/>
          <w:szCs w:val="22"/>
        </w:rPr>
      </w:pPr>
    </w:p>
    <w:p w14:paraId="75EC9F50" w14:textId="11A8C271" w:rsidR="00385900" w:rsidRDefault="00385900" w:rsidP="00C3156B">
      <w:pPr>
        <w:spacing w:before="120" w:after="120"/>
        <w:ind w:left="1276" w:hanging="709"/>
        <w:jc w:val="both"/>
        <w:rPr>
          <w:sz w:val="22"/>
          <w:szCs w:val="22"/>
        </w:rPr>
      </w:pPr>
    </w:p>
    <w:p w14:paraId="12381EA1" w14:textId="77777777" w:rsidR="00385900" w:rsidRDefault="00385900" w:rsidP="00C3156B">
      <w:pPr>
        <w:spacing w:before="120" w:after="120"/>
        <w:ind w:left="1276" w:hanging="709"/>
        <w:jc w:val="both"/>
        <w:rPr>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76"/>
        <w:gridCol w:w="2552"/>
        <w:gridCol w:w="3890"/>
      </w:tblGrid>
      <w:tr w:rsidR="00DE64DA" w:rsidRPr="00CA6498" w14:paraId="27A74F2A" w14:textId="77777777" w:rsidTr="006239B6">
        <w:tc>
          <w:tcPr>
            <w:tcW w:w="533" w:type="dxa"/>
            <w:shd w:val="clear" w:color="auto" w:fill="auto"/>
          </w:tcPr>
          <w:p w14:paraId="017F99AE" w14:textId="77777777" w:rsidR="00DE64DA" w:rsidRPr="00CA6498" w:rsidRDefault="00DE64DA" w:rsidP="006239B6">
            <w:pPr>
              <w:spacing w:before="120" w:after="120"/>
              <w:jc w:val="center"/>
              <w:rPr>
                <w:b/>
                <w:sz w:val="22"/>
                <w:szCs w:val="22"/>
              </w:rPr>
            </w:pPr>
          </w:p>
        </w:tc>
        <w:tc>
          <w:tcPr>
            <w:tcW w:w="1276" w:type="dxa"/>
            <w:shd w:val="clear" w:color="auto" w:fill="auto"/>
          </w:tcPr>
          <w:p w14:paraId="173754A5" w14:textId="77777777" w:rsidR="00DE64DA" w:rsidRPr="00CA6498" w:rsidRDefault="00DE64DA" w:rsidP="006239B6">
            <w:pPr>
              <w:spacing w:before="120" w:after="120"/>
              <w:jc w:val="center"/>
              <w:rPr>
                <w:b/>
                <w:sz w:val="22"/>
                <w:szCs w:val="22"/>
              </w:rPr>
            </w:pPr>
            <w:r w:rsidRPr="00CA6498">
              <w:rPr>
                <w:b/>
                <w:sz w:val="22"/>
                <w:szCs w:val="22"/>
              </w:rPr>
              <w:t>Percentage</w:t>
            </w:r>
          </w:p>
        </w:tc>
        <w:tc>
          <w:tcPr>
            <w:tcW w:w="2552" w:type="dxa"/>
            <w:shd w:val="clear" w:color="auto" w:fill="auto"/>
          </w:tcPr>
          <w:p w14:paraId="40B70CC4" w14:textId="77777777" w:rsidR="00DE64DA" w:rsidRPr="00CA6498" w:rsidRDefault="00DE64DA" w:rsidP="006239B6">
            <w:pPr>
              <w:spacing w:before="120" w:after="120"/>
              <w:jc w:val="center"/>
              <w:rPr>
                <w:b/>
                <w:sz w:val="22"/>
                <w:szCs w:val="22"/>
              </w:rPr>
            </w:pPr>
            <w:r w:rsidRPr="00CA6498">
              <w:rPr>
                <w:b/>
                <w:sz w:val="22"/>
                <w:szCs w:val="22"/>
              </w:rPr>
              <w:t>Nature</w:t>
            </w:r>
          </w:p>
        </w:tc>
        <w:tc>
          <w:tcPr>
            <w:tcW w:w="3890" w:type="dxa"/>
            <w:shd w:val="clear" w:color="auto" w:fill="auto"/>
          </w:tcPr>
          <w:p w14:paraId="4971A3D7" w14:textId="77777777" w:rsidR="00DE64DA" w:rsidRPr="00CA6498" w:rsidRDefault="00DE64DA" w:rsidP="006239B6">
            <w:pPr>
              <w:spacing w:before="120" w:after="120"/>
              <w:jc w:val="center"/>
              <w:rPr>
                <w:b/>
                <w:sz w:val="22"/>
                <w:szCs w:val="22"/>
              </w:rPr>
            </w:pPr>
            <w:r w:rsidRPr="00CA6498">
              <w:rPr>
                <w:b/>
                <w:sz w:val="22"/>
                <w:szCs w:val="22"/>
              </w:rPr>
              <w:t>Timing</w:t>
            </w:r>
          </w:p>
        </w:tc>
      </w:tr>
      <w:tr w:rsidR="00DE64DA" w:rsidRPr="00CA6498" w14:paraId="6C6FE647" w14:textId="77777777" w:rsidTr="006239B6">
        <w:tc>
          <w:tcPr>
            <w:tcW w:w="533" w:type="dxa"/>
            <w:shd w:val="clear" w:color="auto" w:fill="auto"/>
          </w:tcPr>
          <w:p w14:paraId="5894D2DA" w14:textId="77777777" w:rsidR="00DE64DA" w:rsidRPr="00CA6498" w:rsidRDefault="00DE64DA" w:rsidP="006239B6">
            <w:pPr>
              <w:spacing w:before="120" w:after="120"/>
              <w:jc w:val="both"/>
              <w:rPr>
                <w:sz w:val="22"/>
                <w:szCs w:val="22"/>
              </w:rPr>
            </w:pPr>
            <w:r w:rsidRPr="00CA6498">
              <w:rPr>
                <w:sz w:val="22"/>
                <w:szCs w:val="22"/>
              </w:rPr>
              <w:t>1.</w:t>
            </w:r>
          </w:p>
        </w:tc>
        <w:tc>
          <w:tcPr>
            <w:tcW w:w="1276" w:type="dxa"/>
            <w:shd w:val="clear" w:color="auto" w:fill="auto"/>
          </w:tcPr>
          <w:p w14:paraId="6069D1CE" w14:textId="77777777" w:rsidR="00DE64DA" w:rsidRPr="00584F5C" w:rsidRDefault="00DE64DA" w:rsidP="006239B6">
            <w:pPr>
              <w:spacing w:before="120" w:after="120"/>
              <w:jc w:val="right"/>
              <w:rPr>
                <w:sz w:val="22"/>
                <w:szCs w:val="22"/>
              </w:rPr>
            </w:pPr>
            <w:r>
              <w:rPr>
                <w:sz w:val="22"/>
                <w:szCs w:val="22"/>
              </w:rPr>
              <w:t>1</w:t>
            </w:r>
            <w:r w:rsidRPr="00584F5C">
              <w:rPr>
                <w:sz w:val="22"/>
                <w:szCs w:val="22"/>
              </w:rPr>
              <w:t>0%</w:t>
            </w:r>
          </w:p>
        </w:tc>
        <w:tc>
          <w:tcPr>
            <w:tcW w:w="2552" w:type="dxa"/>
            <w:shd w:val="clear" w:color="auto" w:fill="auto"/>
          </w:tcPr>
          <w:p w14:paraId="56A2B928" w14:textId="77777777" w:rsidR="00DE64DA" w:rsidRPr="00584F5C" w:rsidRDefault="00DE64DA" w:rsidP="006239B6">
            <w:pPr>
              <w:spacing w:before="120" w:after="120"/>
              <w:jc w:val="both"/>
              <w:rPr>
                <w:sz w:val="22"/>
                <w:szCs w:val="22"/>
              </w:rPr>
            </w:pPr>
            <w:r w:rsidRPr="00584F5C">
              <w:rPr>
                <w:sz w:val="22"/>
                <w:szCs w:val="22"/>
              </w:rPr>
              <w:t>Interim payment of Article 50</w:t>
            </w:r>
          </w:p>
        </w:tc>
        <w:tc>
          <w:tcPr>
            <w:tcW w:w="3890" w:type="dxa"/>
            <w:shd w:val="clear" w:color="auto" w:fill="auto"/>
          </w:tcPr>
          <w:p w14:paraId="3BA60DE5" w14:textId="77777777" w:rsidR="00DE64DA" w:rsidRPr="00584F5C" w:rsidRDefault="00DE64DA" w:rsidP="006239B6">
            <w:pPr>
              <w:spacing w:before="120" w:after="120"/>
              <w:jc w:val="both"/>
              <w:rPr>
                <w:sz w:val="22"/>
                <w:szCs w:val="22"/>
              </w:rPr>
            </w:pPr>
            <w:r w:rsidRPr="00584F5C">
              <w:rPr>
                <w:sz w:val="22"/>
                <w:szCs w:val="22"/>
              </w:rPr>
              <w:t>After completion of the construction works, after issuing of the signed provisional acceptance certificate</w:t>
            </w:r>
          </w:p>
        </w:tc>
      </w:tr>
      <w:tr w:rsidR="00DE64DA" w:rsidRPr="005967FA" w14:paraId="6DD3C79A" w14:textId="77777777" w:rsidTr="006239B6">
        <w:tc>
          <w:tcPr>
            <w:tcW w:w="533" w:type="dxa"/>
            <w:shd w:val="clear" w:color="auto" w:fill="auto"/>
          </w:tcPr>
          <w:p w14:paraId="1BE214B3" w14:textId="77777777" w:rsidR="00DE64DA" w:rsidRPr="00CA6498" w:rsidRDefault="00DE64DA" w:rsidP="006239B6">
            <w:pPr>
              <w:spacing w:before="120" w:after="120"/>
              <w:jc w:val="both"/>
              <w:rPr>
                <w:sz w:val="22"/>
                <w:szCs w:val="22"/>
              </w:rPr>
            </w:pPr>
            <w:r w:rsidRPr="00CA6498">
              <w:rPr>
                <w:sz w:val="22"/>
                <w:szCs w:val="22"/>
              </w:rPr>
              <w:t>2.</w:t>
            </w:r>
          </w:p>
        </w:tc>
        <w:tc>
          <w:tcPr>
            <w:tcW w:w="1276" w:type="dxa"/>
            <w:shd w:val="clear" w:color="auto" w:fill="auto"/>
          </w:tcPr>
          <w:p w14:paraId="4B40E7E0" w14:textId="77777777" w:rsidR="00DE64DA" w:rsidRPr="00584F5C" w:rsidRDefault="00DE64DA" w:rsidP="006239B6">
            <w:pPr>
              <w:spacing w:before="120" w:after="120"/>
              <w:jc w:val="right"/>
              <w:rPr>
                <w:sz w:val="22"/>
                <w:szCs w:val="22"/>
              </w:rPr>
            </w:pPr>
            <w:r>
              <w:rPr>
                <w:sz w:val="22"/>
                <w:szCs w:val="22"/>
              </w:rPr>
              <w:t>2</w:t>
            </w:r>
            <w:r w:rsidRPr="00584F5C">
              <w:rPr>
                <w:sz w:val="22"/>
                <w:szCs w:val="22"/>
              </w:rPr>
              <w:t>0 %</w:t>
            </w:r>
          </w:p>
        </w:tc>
        <w:tc>
          <w:tcPr>
            <w:tcW w:w="2552" w:type="dxa"/>
            <w:shd w:val="clear" w:color="auto" w:fill="auto"/>
          </w:tcPr>
          <w:p w14:paraId="140C55D8" w14:textId="77777777" w:rsidR="00DE64DA" w:rsidRPr="00584F5C" w:rsidRDefault="00DE64DA" w:rsidP="006239B6">
            <w:pPr>
              <w:spacing w:before="120" w:after="120"/>
              <w:jc w:val="both"/>
              <w:rPr>
                <w:sz w:val="22"/>
                <w:szCs w:val="22"/>
              </w:rPr>
            </w:pPr>
            <w:r w:rsidRPr="00584F5C">
              <w:rPr>
                <w:sz w:val="22"/>
                <w:szCs w:val="22"/>
              </w:rPr>
              <w:t>Interim payment of Article 50</w:t>
            </w:r>
          </w:p>
        </w:tc>
        <w:tc>
          <w:tcPr>
            <w:tcW w:w="3890" w:type="dxa"/>
            <w:shd w:val="clear" w:color="auto" w:fill="auto"/>
          </w:tcPr>
          <w:p w14:paraId="3845EE4D" w14:textId="77777777" w:rsidR="00DE64DA" w:rsidRPr="00584F5C" w:rsidRDefault="00DE64DA" w:rsidP="006239B6">
            <w:pPr>
              <w:spacing w:before="120" w:after="120"/>
              <w:jc w:val="both"/>
              <w:rPr>
                <w:sz w:val="22"/>
                <w:szCs w:val="22"/>
              </w:rPr>
            </w:pPr>
            <w:r w:rsidRPr="00584F5C">
              <w:rPr>
                <w:sz w:val="22"/>
                <w:szCs w:val="22"/>
              </w:rPr>
              <w:t xml:space="preserve">After completion of the construction works, after issuing of the signed provisional acceptance certificate </w:t>
            </w:r>
          </w:p>
        </w:tc>
      </w:tr>
      <w:tr w:rsidR="00DE64DA" w:rsidRPr="005967FA" w14:paraId="32529266" w14:textId="77777777" w:rsidTr="006239B6">
        <w:tc>
          <w:tcPr>
            <w:tcW w:w="533" w:type="dxa"/>
            <w:shd w:val="clear" w:color="auto" w:fill="auto"/>
          </w:tcPr>
          <w:p w14:paraId="709D51A8" w14:textId="77777777" w:rsidR="00DE64DA" w:rsidRPr="00CA6498" w:rsidRDefault="00DE64DA" w:rsidP="006239B6">
            <w:pPr>
              <w:spacing w:before="120" w:after="120"/>
              <w:jc w:val="both"/>
              <w:rPr>
                <w:sz w:val="22"/>
                <w:szCs w:val="22"/>
              </w:rPr>
            </w:pPr>
            <w:r>
              <w:rPr>
                <w:sz w:val="22"/>
                <w:szCs w:val="22"/>
              </w:rPr>
              <w:t>3.</w:t>
            </w:r>
          </w:p>
        </w:tc>
        <w:tc>
          <w:tcPr>
            <w:tcW w:w="1276" w:type="dxa"/>
            <w:shd w:val="clear" w:color="auto" w:fill="auto"/>
          </w:tcPr>
          <w:p w14:paraId="5E529DD4" w14:textId="77777777" w:rsidR="00DE64DA" w:rsidRDefault="00DE64DA" w:rsidP="006239B6">
            <w:pPr>
              <w:spacing w:before="120" w:after="120"/>
              <w:jc w:val="right"/>
              <w:rPr>
                <w:sz w:val="22"/>
                <w:szCs w:val="22"/>
              </w:rPr>
            </w:pPr>
            <w:r>
              <w:rPr>
                <w:sz w:val="22"/>
                <w:szCs w:val="22"/>
              </w:rPr>
              <w:t>30 %</w:t>
            </w:r>
          </w:p>
        </w:tc>
        <w:tc>
          <w:tcPr>
            <w:tcW w:w="2552" w:type="dxa"/>
            <w:shd w:val="clear" w:color="auto" w:fill="auto"/>
          </w:tcPr>
          <w:p w14:paraId="227DBB57" w14:textId="77777777" w:rsidR="00DE64DA" w:rsidRPr="00584F5C" w:rsidRDefault="00DE64DA" w:rsidP="006239B6">
            <w:pPr>
              <w:spacing w:before="120" w:after="120"/>
              <w:jc w:val="both"/>
              <w:rPr>
                <w:sz w:val="22"/>
                <w:szCs w:val="22"/>
              </w:rPr>
            </w:pPr>
            <w:r w:rsidRPr="00584F5C">
              <w:rPr>
                <w:sz w:val="22"/>
                <w:szCs w:val="22"/>
              </w:rPr>
              <w:t>Interim payment of Article 50</w:t>
            </w:r>
          </w:p>
        </w:tc>
        <w:tc>
          <w:tcPr>
            <w:tcW w:w="3890" w:type="dxa"/>
            <w:shd w:val="clear" w:color="auto" w:fill="auto"/>
          </w:tcPr>
          <w:p w14:paraId="4C88AC9B" w14:textId="77777777" w:rsidR="00DE64DA" w:rsidRPr="00584F5C" w:rsidRDefault="00DE64DA" w:rsidP="006239B6">
            <w:pPr>
              <w:spacing w:before="120" w:after="120"/>
              <w:jc w:val="both"/>
              <w:rPr>
                <w:sz w:val="22"/>
                <w:szCs w:val="22"/>
              </w:rPr>
            </w:pPr>
            <w:r w:rsidRPr="00584F5C">
              <w:rPr>
                <w:sz w:val="22"/>
                <w:szCs w:val="22"/>
              </w:rPr>
              <w:t xml:space="preserve">After completion of the construction works, after issuing of the signed provisional acceptance certificate </w:t>
            </w:r>
          </w:p>
        </w:tc>
      </w:tr>
      <w:tr w:rsidR="00DE64DA" w:rsidRPr="005967FA" w14:paraId="31772761" w14:textId="77777777" w:rsidTr="006239B6">
        <w:tc>
          <w:tcPr>
            <w:tcW w:w="533" w:type="dxa"/>
            <w:shd w:val="clear" w:color="auto" w:fill="auto"/>
          </w:tcPr>
          <w:p w14:paraId="24C70F99" w14:textId="77777777" w:rsidR="00DE64DA" w:rsidRPr="00CA6498" w:rsidRDefault="00DE64DA" w:rsidP="006239B6">
            <w:pPr>
              <w:spacing w:before="120" w:after="120"/>
              <w:jc w:val="both"/>
              <w:rPr>
                <w:sz w:val="22"/>
                <w:szCs w:val="22"/>
              </w:rPr>
            </w:pPr>
            <w:r>
              <w:rPr>
                <w:sz w:val="22"/>
                <w:szCs w:val="22"/>
              </w:rPr>
              <w:t>4.</w:t>
            </w:r>
          </w:p>
        </w:tc>
        <w:tc>
          <w:tcPr>
            <w:tcW w:w="1276" w:type="dxa"/>
            <w:shd w:val="clear" w:color="auto" w:fill="auto"/>
          </w:tcPr>
          <w:p w14:paraId="03AE316F" w14:textId="77777777" w:rsidR="00DE64DA" w:rsidRDefault="00DE64DA" w:rsidP="006239B6">
            <w:pPr>
              <w:spacing w:before="120" w:after="120"/>
              <w:jc w:val="right"/>
              <w:rPr>
                <w:sz w:val="22"/>
                <w:szCs w:val="22"/>
              </w:rPr>
            </w:pPr>
            <w:r>
              <w:rPr>
                <w:sz w:val="22"/>
                <w:szCs w:val="22"/>
              </w:rPr>
              <w:t>30 %</w:t>
            </w:r>
          </w:p>
        </w:tc>
        <w:tc>
          <w:tcPr>
            <w:tcW w:w="2552" w:type="dxa"/>
            <w:shd w:val="clear" w:color="auto" w:fill="auto"/>
          </w:tcPr>
          <w:p w14:paraId="4CAB226D" w14:textId="77777777" w:rsidR="00DE64DA" w:rsidRPr="00584F5C" w:rsidRDefault="00DE64DA" w:rsidP="006239B6">
            <w:pPr>
              <w:spacing w:before="120" w:after="120"/>
              <w:jc w:val="both"/>
              <w:rPr>
                <w:sz w:val="22"/>
                <w:szCs w:val="22"/>
              </w:rPr>
            </w:pPr>
            <w:r w:rsidRPr="00584F5C">
              <w:rPr>
                <w:sz w:val="22"/>
                <w:szCs w:val="22"/>
              </w:rPr>
              <w:t>Interim payment of Article 50</w:t>
            </w:r>
          </w:p>
        </w:tc>
        <w:tc>
          <w:tcPr>
            <w:tcW w:w="3890" w:type="dxa"/>
            <w:shd w:val="clear" w:color="auto" w:fill="auto"/>
          </w:tcPr>
          <w:p w14:paraId="5C5484CA" w14:textId="77777777" w:rsidR="00DE64DA" w:rsidRPr="00584F5C" w:rsidRDefault="00DE64DA" w:rsidP="006239B6">
            <w:pPr>
              <w:spacing w:before="120" w:after="120"/>
              <w:jc w:val="both"/>
              <w:rPr>
                <w:sz w:val="22"/>
                <w:szCs w:val="22"/>
              </w:rPr>
            </w:pPr>
            <w:r w:rsidRPr="00584F5C">
              <w:rPr>
                <w:sz w:val="22"/>
                <w:szCs w:val="22"/>
              </w:rPr>
              <w:t xml:space="preserve">After completion of the construction works, after issuing of the signed provisional acceptance certificate </w:t>
            </w:r>
          </w:p>
        </w:tc>
      </w:tr>
      <w:tr w:rsidR="00DE64DA" w:rsidRPr="005967FA" w14:paraId="37E8EA9C" w14:textId="77777777" w:rsidTr="006239B6">
        <w:tc>
          <w:tcPr>
            <w:tcW w:w="533" w:type="dxa"/>
            <w:shd w:val="clear" w:color="auto" w:fill="auto"/>
          </w:tcPr>
          <w:p w14:paraId="432E8097" w14:textId="77777777" w:rsidR="00DE64DA" w:rsidRPr="00CA6498" w:rsidRDefault="00DE64DA" w:rsidP="006239B6">
            <w:pPr>
              <w:spacing w:before="120" w:after="120"/>
              <w:jc w:val="both"/>
              <w:rPr>
                <w:sz w:val="22"/>
                <w:szCs w:val="22"/>
              </w:rPr>
            </w:pPr>
            <w:r>
              <w:rPr>
                <w:sz w:val="22"/>
                <w:szCs w:val="22"/>
              </w:rPr>
              <w:t>5.</w:t>
            </w:r>
          </w:p>
        </w:tc>
        <w:tc>
          <w:tcPr>
            <w:tcW w:w="1276" w:type="dxa"/>
            <w:shd w:val="clear" w:color="auto" w:fill="auto"/>
          </w:tcPr>
          <w:p w14:paraId="6A07FE37" w14:textId="77777777" w:rsidR="00DE64DA" w:rsidRPr="00584F5C" w:rsidRDefault="00DE64DA" w:rsidP="006239B6">
            <w:pPr>
              <w:spacing w:before="120" w:after="120"/>
              <w:jc w:val="right"/>
              <w:rPr>
                <w:sz w:val="22"/>
                <w:szCs w:val="22"/>
              </w:rPr>
            </w:pPr>
            <w:r w:rsidRPr="00584F5C">
              <w:rPr>
                <w:sz w:val="22"/>
                <w:szCs w:val="22"/>
              </w:rPr>
              <w:t>10%</w:t>
            </w:r>
          </w:p>
        </w:tc>
        <w:tc>
          <w:tcPr>
            <w:tcW w:w="2552" w:type="dxa"/>
            <w:shd w:val="clear" w:color="auto" w:fill="auto"/>
          </w:tcPr>
          <w:p w14:paraId="4FB06A42" w14:textId="77777777" w:rsidR="00DE64DA" w:rsidRPr="00584F5C" w:rsidRDefault="00DE64DA" w:rsidP="006239B6">
            <w:pPr>
              <w:spacing w:before="120" w:after="120"/>
              <w:jc w:val="both"/>
              <w:rPr>
                <w:sz w:val="22"/>
                <w:szCs w:val="22"/>
              </w:rPr>
            </w:pPr>
            <w:r>
              <w:rPr>
                <w:sz w:val="22"/>
                <w:szCs w:val="22"/>
              </w:rPr>
              <w:t>Final payment</w:t>
            </w:r>
          </w:p>
        </w:tc>
        <w:tc>
          <w:tcPr>
            <w:tcW w:w="3890" w:type="dxa"/>
            <w:shd w:val="clear" w:color="auto" w:fill="auto"/>
          </w:tcPr>
          <w:p w14:paraId="3DE93D7E" w14:textId="77777777" w:rsidR="00DE64DA" w:rsidRPr="00584F5C" w:rsidRDefault="00DE64DA" w:rsidP="006239B6">
            <w:pPr>
              <w:spacing w:before="120" w:after="120"/>
              <w:jc w:val="both"/>
              <w:rPr>
                <w:sz w:val="22"/>
                <w:szCs w:val="22"/>
              </w:rPr>
            </w:pPr>
            <w:r w:rsidRPr="00584F5C">
              <w:rPr>
                <w:sz w:val="22"/>
                <w:szCs w:val="22"/>
              </w:rPr>
              <w:t xml:space="preserve">After completion of the construction works, after issuing of the signed </w:t>
            </w:r>
            <w:r>
              <w:rPr>
                <w:sz w:val="22"/>
                <w:szCs w:val="22"/>
              </w:rPr>
              <w:t>final</w:t>
            </w:r>
            <w:r w:rsidRPr="00584F5C">
              <w:rPr>
                <w:sz w:val="22"/>
                <w:szCs w:val="22"/>
              </w:rPr>
              <w:t xml:space="preserve"> acceptance certificate</w:t>
            </w:r>
          </w:p>
        </w:tc>
      </w:tr>
    </w:tbl>
    <w:p w14:paraId="27F873CF" w14:textId="77777777" w:rsidR="00DE64DA" w:rsidRPr="00782C55" w:rsidRDefault="00DE64DA" w:rsidP="00C3156B">
      <w:pPr>
        <w:spacing w:before="120" w:after="120"/>
        <w:ind w:left="1276" w:hanging="709"/>
        <w:jc w:val="both"/>
        <w:rPr>
          <w:sz w:val="22"/>
          <w:szCs w:val="22"/>
        </w:rPr>
      </w:pPr>
    </w:p>
    <w:p w14:paraId="4CDDB51C" w14:textId="77777777" w:rsidR="00C3156B" w:rsidRPr="00A76C67" w:rsidRDefault="00C3156B" w:rsidP="00A76C67">
      <w:pPr>
        <w:ind w:left="1276"/>
        <w:jc w:val="both"/>
        <w:rPr>
          <w:sz w:val="22"/>
          <w:szCs w:val="22"/>
        </w:rPr>
      </w:pPr>
      <w:r w:rsidRPr="00782C55">
        <w:rPr>
          <w:sz w:val="22"/>
          <w:szCs w:val="22"/>
        </w:rPr>
        <w:t>b) By derogation, payments to the Contractor of the amounts due under each of the interim payment certificates and the final statement of account issued by the Supervisor shall be made within 30 days of such certificate of statement accompanied by the Contractor's invoice being delivered to the Contracting Authority. The date of payment shall be the date on which the paying account is debited.</w:t>
      </w:r>
    </w:p>
    <w:p w14:paraId="7079D1BB" w14:textId="77777777" w:rsidR="00B47A2A" w:rsidRPr="006015D0" w:rsidRDefault="00B47A2A" w:rsidP="00C3156B">
      <w:pPr>
        <w:spacing w:before="120" w:after="120"/>
        <w:jc w:val="both"/>
        <w:rPr>
          <w:b/>
          <w:szCs w:val="24"/>
        </w:rPr>
      </w:pPr>
      <w:r w:rsidRPr="006015D0">
        <w:rPr>
          <w:b/>
          <w:szCs w:val="24"/>
        </w:rPr>
        <w:t>Article 46</w:t>
      </w:r>
      <w:r w:rsidRPr="006015D0">
        <w:rPr>
          <w:b/>
          <w:szCs w:val="24"/>
        </w:rPr>
        <w:tab/>
        <w:t>Pre-financing</w:t>
      </w:r>
    </w:p>
    <w:p w14:paraId="0C6FD59E" w14:textId="77777777" w:rsidR="00B47A2A" w:rsidRPr="006015D0" w:rsidRDefault="00A12DBD" w:rsidP="00A12DBD">
      <w:pPr>
        <w:spacing w:before="120" w:after="120"/>
        <w:ind w:left="1276" w:hanging="709"/>
        <w:jc w:val="both"/>
        <w:rPr>
          <w:sz w:val="22"/>
          <w:szCs w:val="22"/>
        </w:rPr>
      </w:pPr>
      <w:r w:rsidRPr="006015D0">
        <w:rPr>
          <w:sz w:val="22"/>
          <w:szCs w:val="22"/>
        </w:rPr>
        <w:t>46.1</w:t>
      </w:r>
      <w:r w:rsidRPr="006015D0">
        <w:rPr>
          <w:sz w:val="22"/>
          <w:szCs w:val="22"/>
        </w:rPr>
        <w:tab/>
      </w:r>
      <w:r w:rsidR="009706EE">
        <w:rPr>
          <w:sz w:val="22"/>
          <w:szCs w:val="22"/>
        </w:rPr>
        <w:t>There will be no pre-financing</w:t>
      </w:r>
      <w:r w:rsidR="00B47A2A" w:rsidRPr="006015D0">
        <w:rPr>
          <w:sz w:val="22"/>
          <w:szCs w:val="22"/>
        </w:rPr>
        <w:t xml:space="preserve"> </w:t>
      </w:r>
    </w:p>
    <w:p w14:paraId="3962CA6B" w14:textId="77777777" w:rsidR="00B47A2A" w:rsidRPr="006015D0" w:rsidRDefault="00A12DBD" w:rsidP="00A12DBD">
      <w:pPr>
        <w:spacing w:before="120" w:after="120"/>
        <w:ind w:left="1276" w:hanging="709"/>
        <w:jc w:val="both"/>
        <w:rPr>
          <w:sz w:val="22"/>
          <w:szCs w:val="22"/>
        </w:rPr>
      </w:pPr>
      <w:r w:rsidRPr="006015D0">
        <w:rPr>
          <w:sz w:val="22"/>
          <w:szCs w:val="22"/>
        </w:rPr>
        <w:t>46.2</w:t>
      </w:r>
      <w:r w:rsidRPr="006015D0">
        <w:rPr>
          <w:sz w:val="22"/>
          <w:szCs w:val="22"/>
        </w:rPr>
        <w:tab/>
      </w:r>
      <w:r w:rsidR="009706EE">
        <w:rPr>
          <w:sz w:val="22"/>
          <w:szCs w:val="22"/>
        </w:rPr>
        <w:t>Not Applicable.</w:t>
      </w:r>
    </w:p>
    <w:p w14:paraId="1DFC314E" w14:textId="77777777" w:rsidR="0063160E" w:rsidRPr="00C3156B" w:rsidRDefault="00A12DBD" w:rsidP="00C3156B">
      <w:pPr>
        <w:keepNext/>
        <w:tabs>
          <w:tab w:val="left" w:pos="993"/>
        </w:tabs>
        <w:ind w:left="1276" w:hanging="709"/>
        <w:rPr>
          <w:sz w:val="22"/>
          <w:szCs w:val="22"/>
          <w:highlight w:val="yellow"/>
        </w:rPr>
      </w:pPr>
      <w:r w:rsidRPr="006015D0">
        <w:rPr>
          <w:sz w:val="22"/>
          <w:szCs w:val="22"/>
        </w:rPr>
        <w:t>46.3</w:t>
      </w:r>
      <w:r w:rsidR="00B47A2A" w:rsidRPr="006015D0">
        <w:rPr>
          <w:sz w:val="22"/>
          <w:szCs w:val="22"/>
        </w:rPr>
        <w:t>(c)</w:t>
      </w:r>
      <w:r w:rsidRPr="006015D0">
        <w:rPr>
          <w:sz w:val="22"/>
          <w:szCs w:val="22"/>
        </w:rPr>
        <w:tab/>
      </w:r>
      <w:r w:rsidR="0063160E" w:rsidRPr="00C3156B">
        <w:rPr>
          <w:bCs/>
          <w:sz w:val="22"/>
          <w:szCs w:val="22"/>
        </w:rPr>
        <w:t xml:space="preserve">By derogation from </w:t>
      </w:r>
      <w:r w:rsidR="00EF3CAE" w:rsidRPr="00C3156B">
        <w:rPr>
          <w:bCs/>
          <w:sz w:val="22"/>
          <w:szCs w:val="22"/>
        </w:rPr>
        <w:t>A</w:t>
      </w:r>
      <w:r w:rsidR="0063160E" w:rsidRPr="00C3156B">
        <w:rPr>
          <w:bCs/>
          <w:sz w:val="22"/>
          <w:szCs w:val="22"/>
        </w:rPr>
        <w:t>rticle 46.3(c) o</w:t>
      </w:r>
      <w:r w:rsidR="0063160E" w:rsidRPr="00C3156B">
        <w:rPr>
          <w:sz w:val="22"/>
          <w:szCs w:val="22"/>
        </w:rPr>
        <w:t xml:space="preserve">f the </w:t>
      </w:r>
      <w:r w:rsidR="005C1AC4" w:rsidRPr="00C3156B">
        <w:rPr>
          <w:sz w:val="22"/>
          <w:szCs w:val="22"/>
        </w:rPr>
        <w:t>g</w:t>
      </w:r>
      <w:r w:rsidR="0063160E" w:rsidRPr="00C3156B">
        <w:rPr>
          <w:sz w:val="22"/>
          <w:szCs w:val="22"/>
        </w:rPr>
        <w:t xml:space="preserve">eneral </w:t>
      </w:r>
      <w:r w:rsidR="005C1AC4" w:rsidRPr="00C3156B">
        <w:rPr>
          <w:sz w:val="22"/>
          <w:szCs w:val="22"/>
        </w:rPr>
        <w:t>c</w:t>
      </w:r>
      <w:r w:rsidR="0063160E" w:rsidRPr="00C3156B">
        <w:rPr>
          <w:sz w:val="22"/>
          <w:szCs w:val="22"/>
        </w:rPr>
        <w:t xml:space="preserve">onditions, </w:t>
      </w:r>
      <w:r w:rsidR="0063160E" w:rsidRPr="00C3156B">
        <w:rPr>
          <w:bCs/>
          <w:sz w:val="22"/>
          <w:szCs w:val="22"/>
        </w:rPr>
        <w:t>no pre-financing guarantee is required</w:t>
      </w:r>
      <w:r w:rsidR="00C3156B" w:rsidRPr="00C3156B">
        <w:rPr>
          <w:bCs/>
          <w:sz w:val="22"/>
          <w:szCs w:val="22"/>
        </w:rPr>
        <w:t>.</w:t>
      </w:r>
    </w:p>
    <w:p w14:paraId="6EFC4D48" w14:textId="77777777" w:rsidR="001050EE" w:rsidRPr="006015D0" w:rsidRDefault="001050EE" w:rsidP="00527F31">
      <w:pPr>
        <w:spacing w:before="120" w:after="120"/>
        <w:ind w:left="1276" w:hanging="709"/>
        <w:jc w:val="both"/>
        <w:rPr>
          <w:sz w:val="22"/>
          <w:szCs w:val="22"/>
        </w:rPr>
      </w:pPr>
      <w:r w:rsidRPr="006015D0">
        <w:rPr>
          <w:bCs/>
          <w:sz w:val="22"/>
          <w:szCs w:val="22"/>
        </w:rPr>
        <w:t>46.</w:t>
      </w:r>
      <w:r w:rsidR="00F3054C" w:rsidRPr="006015D0">
        <w:rPr>
          <w:bCs/>
          <w:sz w:val="22"/>
          <w:szCs w:val="22"/>
        </w:rPr>
        <w:t>8</w:t>
      </w:r>
      <w:r w:rsidRPr="006015D0">
        <w:rPr>
          <w:bCs/>
          <w:sz w:val="22"/>
          <w:szCs w:val="22"/>
        </w:rPr>
        <w:tab/>
      </w:r>
      <w:r w:rsidR="009639E9" w:rsidRPr="006015D0">
        <w:rPr>
          <w:sz w:val="22"/>
          <w:szCs w:val="22"/>
        </w:rPr>
        <w:t>R</w:t>
      </w:r>
      <w:r w:rsidRPr="006015D0">
        <w:rPr>
          <w:sz w:val="22"/>
          <w:szCs w:val="22"/>
        </w:rPr>
        <w:t>epayment of the pre-financing shall take the form of deductions based on monthly claims.</w:t>
      </w:r>
    </w:p>
    <w:p w14:paraId="602DBC17" w14:textId="77777777" w:rsidR="001050EE" w:rsidRPr="006015D0" w:rsidRDefault="001050EE" w:rsidP="006015D0">
      <w:pPr>
        <w:numPr>
          <w:ilvl w:val="0"/>
          <w:numId w:val="6"/>
        </w:numPr>
        <w:spacing w:after="120"/>
        <w:ind w:left="1701"/>
        <w:jc w:val="both"/>
        <w:rPr>
          <w:sz w:val="22"/>
          <w:szCs w:val="22"/>
        </w:rPr>
      </w:pPr>
      <w:r w:rsidRPr="006015D0">
        <w:rPr>
          <w:sz w:val="22"/>
          <w:szCs w:val="22"/>
        </w:rPr>
        <w:t>The flat</w:t>
      </w:r>
      <w:r w:rsidRPr="006015D0">
        <w:rPr>
          <w:sz w:val="22"/>
          <w:szCs w:val="22"/>
        </w:rPr>
        <w:noBreakHyphen/>
        <w:t>rate pre-financing (maximum of 10</w:t>
      </w:r>
      <w:r w:rsidR="00E725FE" w:rsidRPr="006015D0">
        <w:rPr>
          <w:w w:val="50"/>
          <w:sz w:val="22"/>
          <w:szCs w:val="22"/>
        </w:rPr>
        <w:t> </w:t>
      </w:r>
      <w:r w:rsidRPr="006015D0">
        <w:rPr>
          <w:sz w:val="22"/>
          <w:szCs w:val="22"/>
        </w:rPr>
        <w:t xml:space="preserve">%) shall be repaid by means of deductions from instalments and, if necessary, the balance due to the </w:t>
      </w:r>
      <w:r w:rsidR="004D761A">
        <w:rPr>
          <w:sz w:val="22"/>
          <w:szCs w:val="22"/>
        </w:rPr>
        <w:t>c</w:t>
      </w:r>
      <w:r w:rsidRPr="006015D0">
        <w:rPr>
          <w:sz w:val="22"/>
          <w:szCs w:val="22"/>
        </w:rPr>
        <w:t>ontractor. This repayment shall begin with the first instalment and be completed, at the very latest, by the time 80</w:t>
      </w:r>
      <w:r w:rsidR="00E725FE" w:rsidRPr="006015D0">
        <w:rPr>
          <w:w w:val="50"/>
          <w:sz w:val="22"/>
          <w:szCs w:val="22"/>
        </w:rPr>
        <w:t> </w:t>
      </w:r>
      <w:r w:rsidRPr="006015D0">
        <w:rPr>
          <w:sz w:val="22"/>
          <w:szCs w:val="22"/>
        </w:rPr>
        <w:t xml:space="preserve">% of the amount of the </w:t>
      </w:r>
      <w:r w:rsidR="004D761A">
        <w:rPr>
          <w:sz w:val="22"/>
          <w:szCs w:val="22"/>
        </w:rPr>
        <w:t>c</w:t>
      </w:r>
      <w:r w:rsidRPr="006015D0">
        <w:rPr>
          <w:sz w:val="22"/>
          <w:szCs w:val="22"/>
        </w:rPr>
        <w:t>ontract has been paid.</w:t>
      </w:r>
    </w:p>
    <w:p w14:paraId="55959ECA" w14:textId="77777777" w:rsidR="001050EE" w:rsidRPr="006015D0" w:rsidRDefault="001050EE" w:rsidP="00527F31">
      <w:pPr>
        <w:spacing w:after="120"/>
        <w:ind w:left="1701"/>
        <w:jc w:val="both"/>
        <w:rPr>
          <w:sz w:val="22"/>
          <w:szCs w:val="22"/>
        </w:rPr>
      </w:pPr>
      <w:r w:rsidRPr="006015D0">
        <w:rPr>
          <w:sz w:val="22"/>
          <w:szCs w:val="22"/>
        </w:rPr>
        <w:t>Repayment shall be made in the same currency as the pre-financing.</w:t>
      </w:r>
    </w:p>
    <w:p w14:paraId="67F97C74" w14:textId="77777777" w:rsidR="001050EE" w:rsidRPr="006015D0" w:rsidRDefault="001050EE" w:rsidP="00527F31">
      <w:pPr>
        <w:spacing w:after="120"/>
        <w:ind w:left="1701"/>
        <w:jc w:val="both"/>
        <w:rPr>
          <w:sz w:val="22"/>
          <w:szCs w:val="22"/>
        </w:rPr>
      </w:pPr>
      <w:r w:rsidRPr="006015D0">
        <w:rPr>
          <w:sz w:val="22"/>
          <w:szCs w:val="22"/>
        </w:rPr>
        <w:t>The amount to be deducted from each instalment shall be calculated using the following formula:</w:t>
      </w:r>
    </w:p>
    <w:p w14:paraId="69285C82" w14:textId="77777777" w:rsidR="001050EE" w:rsidRPr="006015D0" w:rsidRDefault="00070DF0" w:rsidP="00527F31">
      <w:pPr>
        <w:spacing w:after="120"/>
        <w:ind w:left="1701"/>
        <w:jc w:val="both"/>
        <w:rPr>
          <w:sz w:val="22"/>
          <w:szCs w:val="22"/>
        </w:rPr>
      </w:pPr>
      <w:r w:rsidRPr="00070DF0">
        <w:rPr>
          <w:noProof/>
          <w:snapToGrid/>
          <w:position w:val="-24"/>
          <w:sz w:val="22"/>
          <w:szCs w:val="22"/>
        </w:rPr>
        <w:object w:dxaOrig="1240" w:dyaOrig="620" w14:anchorId="532E9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1.65pt;height:31.4pt;mso-width-percent:0;mso-height-percent:0;mso-width-percent:0;mso-height-percent:0" o:ole="" fillcolor="window">
            <v:imagedata r:id="rId11" o:title=""/>
          </v:shape>
          <o:OLEObject Type="Embed" ProgID="Equation.3" ShapeID="_x0000_i1025" DrawAspect="Content" ObjectID="_1678529072" r:id="rId12"/>
        </w:object>
      </w:r>
    </w:p>
    <w:p w14:paraId="4C71D66B" w14:textId="77777777" w:rsidR="001050EE" w:rsidRPr="006015D0" w:rsidRDefault="001050EE" w:rsidP="00527F31">
      <w:pPr>
        <w:spacing w:after="120"/>
        <w:ind w:left="1701"/>
        <w:jc w:val="both"/>
        <w:rPr>
          <w:sz w:val="22"/>
          <w:szCs w:val="22"/>
        </w:rPr>
      </w:pPr>
      <w:r w:rsidRPr="006015D0">
        <w:rPr>
          <w:sz w:val="22"/>
          <w:szCs w:val="22"/>
        </w:rPr>
        <w:t>where:</w:t>
      </w:r>
    </w:p>
    <w:p w14:paraId="463BB5FD" w14:textId="77777777" w:rsidR="001050EE" w:rsidRPr="006015D0" w:rsidRDefault="001050EE" w:rsidP="00527F31">
      <w:pPr>
        <w:ind w:left="1701"/>
        <w:jc w:val="both"/>
        <w:rPr>
          <w:sz w:val="22"/>
          <w:szCs w:val="22"/>
        </w:rPr>
      </w:pPr>
      <w:r w:rsidRPr="006015D0">
        <w:rPr>
          <w:sz w:val="22"/>
          <w:szCs w:val="22"/>
        </w:rPr>
        <w:lastRenderedPageBreak/>
        <w:t>R = the amount to be repaid</w:t>
      </w:r>
    </w:p>
    <w:p w14:paraId="7BC1930F" w14:textId="77777777" w:rsidR="001050EE" w:rsidRPr="006015D0" w:rsidRDefault="001050EE" w:rsidP="00527F31">
      <w:pPr>
        <w:ind w:left="1701"/>
        <w:jc w:val="both"/>
        <w:rPr>
          <w:sz w:val="22"/>
          <w:szCs w:val="22"/>
        </w:rPr>
      </w:pPr>
      <w:proofErr w:type="spellStart"/>
      <w:r w:rsidRPr="006015D0">
        <w:rPr>
          <w:sz w:val="22"/>
          <w:szCs w:val="22"/>
        </w:rPr>
        <w:t>Va</w:t>
      </w:r>
      <w:proofErr w:type="spellEnd"/>
      <w:r w:rsidRPr="006015D0">
        <w:rPr>
          <w:sz w:val="22"/>
          <w:szCs w:val="22"/>
        </w:rPr>
        <w:t xml:space="preserve"> = the total amount of pre-financing</w:t>
      </w:r>
    </w:p>
    <w:p w14:paraId="4C3392B8" w14:textId="77777777" w:rsidR="001050EE" w:rsidRPr="006015D0" w:rsidRDefault="001050EE" w:rsidP="00527F31">
      <w:pPr>
        <w:ind w:left="1701"/>
        <w:jc w:val="both"/>
        <w:rPr>
          <w:sz w:val="22"/>
          <w:szCs w:val="22"/>
        </w:rPr>
      </w:pPr>
      <w:r w:rsidRPr="006015D0">
        <w:rPr>
          <w:sz w:val="22"/>
          <w:szCs w:val="22"/>
        </w:rPr>
        <w:t>Vt = the initial contract amount</w:t>
      </w:r>
    </w:p>
    <w:p w14:paraId="719088D0" w14:textId="77777777" w:rsidR="001050EE" w:rsidRPr="006015D0" w:rsidRDefault="001050EE" w:rsidP="00527F31">
      <w:pPr>
        <w:ind w:left="1701"/>
        <w:jc w:val="both"/>
        <w:rPr>
          <w:sz w:val="22"/>
          <w:szCs w:val="22"/>
        </w:rPr>
      </w:pPr>
      <w:r w:rsidRPr="006015D0">
        <w:rPr>
          <w:sz w:val="22"/>
          <w:szCs w:val="22"/>
        </w:rPr>
        <w:t>D = the amount of the instalment.</w:t>
      </w:r>
    </w:p>
    <w:p w14:paraId="50DD89F3" w14:textId="77777777" w:rsidR="001050EE" w:rsidRPr="006015D0" w:rsidRDefault="001050EE" w:rsidP="00527F31">
      <w:pPr>
        <w:spacing w:after="120"/>
        <w:ind w:left="1701"/>
        <w:jc w:val="both"/>
        <w:rPr>
          <w:sz w:val="22"/>
          <w:szCs w:val="22"/>
        </w:rPr>
      </w:pPr>
      <w:r w:rsidRPr="006015D0">
        <w:rPr>
          <w:sz w:val="22"/>
          <w:szCs w:val="22"/>
        </w:rPr>
        <w:t>The result is rounded up to two decimal places.</w:t>
      </w:r>
    </w:p>
    <w:p w14:paraId="5E0208D1" w14:textId="77777777" w:rsidR="001050EE" w:rsidRPr="006015D0" w:rsidRDefault="001050EE" w:rsidP="006015D0">
      <w:pPr>
        <w:numPr>
          <w:ilvl w:val="0"/>
          <w:numId w:val="6"/>
        </w:numPr>
        <w:spacing w:after="120"/>
        <w:ind w:left="1701"/>
        <w:jc w:val="both"/>
        <w:rPr>
          <w:sz w:val="22"/>
          <w:szCs w:val="22"/>
        </w:rPr>
      </w:pPr>
      <w:r w:rsidRPr="006015D0">
        <w:rPr>
          <w:sz w:val="22"/>
          <w:szCs w:val="22"/>
        </w:rPr>
        <w:t xml:space="preserve">The pre-financing for plant, machinery and tools </w:t>
      </w:r>
      <w:r w:rsidR="00E725FE" w:rsidRPr="006015D0">
        <w:rPr>
          <w:sz w:val="22"/>
          <w:szCs w:val="22"/>
        </w:rPr>
        <w:t>—</w:t>
      </w:r>
      <w:r w:rsidRPr="006015D0">
        <w:rPr>
          <w:sz w:val="22"/>
          <w:szCs w:val="22"/>
        </w:rPr>
        <w:t xml:space="preserve"> and the pre-financing for other major prior outlay</w:t>
      </w:r>
      <w:r w:rsidR="00494A0D" w:rsidRPr="006015D0">
        <w:rPr>
          <w:sz w:val="22"/>
          <w:szCs w:val="22"/>
        </w:rPr>
        <w:t>s</w:t>
      </w:r>
      <w:r w:rsidRPr="006015D0">
        <w:rPr>
          <w:sz w:val="22"/>
          <w:szCs w:val="22"/>
        </w:rPr>
        <w:t xml:space="preserve"> (20</w:t>
      </w:r>
      <w:r w:rsidR="00E725FE" w:rsidRPr="006015D0">
        <w:rPr>
          <w:sz w:val="22"/>
          <w:szCs w:val="22"/>
        </w:rPr>
        <w:t> </w:t>
      </w:r>
      <w:r w:rsidRPr="006015D0">
        <w:rPr>
          <w:sz w:val="22"/>
          <w:szCs w:val="22"/>
        </w:rPr>
        <w:t xml:space="preserve">% maximum) </w:t>
      </w:r>
      <w:r w:rsidR="00E725FE" w:rsidRPr="006015D0">
        <w:rPr>
          <w:sz w:val="22"/>
          <w:szCs w:val="22"/>
        </w:rPr>
        <w:t>—</w:t>
      </w:r>
      <w:r w:rsidRPr="006015D0">
        <w:rPr>
          <w:sz w:val="22"/>
          <w:szCs w:val="22"/>
        </w:rPr>
        <w:t xml:space="preserve"> shall be repaid by means of deductions from instalments and, if necessary, the balance due to the </w:t>
      </w:r>
      <w:r w:rsidR="004D761A">
        <w:rPr>
          <w:sz w:val="22"/>
          <w:szCs w:val="22"/>
        </w:rPr>
        <w:t>c</w:t>
      </w:r>
      <w:r w:rsidRPr="006015D0">
        <w:rPr>
          <w:sz w:val="22"/>
          <w:szCs w:val="22"/>
        </w:rPr>
        <w:t xml:space="preserve">ontractor. </w:t>
      </w:r>
      <w:r w:rsidR="007E34D8" w:rsidRPr="006015D0">
        <w:rPr>
          <w:sz w:val="22"/>
          <w:szCs w:val="22"/>
        </w:rPr>
        <w:t>R</w:t>
      </w:r>
      <w:r w:rsidRPr="006015D0">
        <w:rPr>
          <w:sz w:val="22"/>
          <w:szCs w:val="22"/>
        </w:rPr>
        <w:t xml:space="preserve">epayment shall begin with the first instalment and </w:t>
      </w:r>
      <w:r w:rsidR="007E34D8" w:rsidRPr="006015D0">
        <w:rPr>
          <w:sz w:val="22"/>
          <w:szCs w:val="22"/>
        </w:rPr>
        <w:t>end</w:t>
      </w:r>
      <w:r w:rsidRPr="006015D0">
        <w:rPr>
          <w:sz w:val="22"/>
          <w:szCs w:val="22"/>
        </w:rPr>
        <w:t>, at the very latest, by the time 90</w:t>
      </w:r>
      <w:r w:rsidR="00E725FE" w:rsidRPr="006015D0">
        <w:rPr>
          <w:sz w:val="22"/>
          <w:szCs w:val="22"/>
        </w:rPr>
        <w:t> </w:t>
      </w:r>
      <w:r w:rsidRPr="006015D0">
        <w:rPr>
          <w:sz w:val="22"/>
          <w:szCs w:val="22"/>
        </w:rPr>
        <w:t xml:space="preserve">% of the amount of the </w:t>
      </w:r>
      <w:r w:rsidR="004D761A">
        <w:rPr>
          <w:sz w:val="22"/>
          <w:szCs w:val="22"/>
        </w:rPr>
        <w:t>c</w:t>
      </w:r>
      <w:r w:rsidRPr="006015D0">
        <w:rPr>
          <w:sz w:val="22"/>
          <w:szCs w:val="22"/>
        </w:rPr>
        <w:t>ontract has been paid.</w:t>
      </w:r>
    </w:p>
    <w:p w14:paraId="0F191617" w14:textId="77777777" w:rsidR="001050EE" w:rsidRPr="006015D0" w:rsidRDefault="001050EE" w:rsidP="00527F31">
      <w:pPr>
        <w:spacing w:before="120" w:after="120"/>
        <w:ind w:left="1701"/>
        <w:jc w:val="both"/>
        <w:rPr>
          <w:sz w:val="22"/>
          <w:szCs w:val="22"/>
        </w:rPr>
      </w:pPr>
      <w:r w:rsidRPr="006015D0">
        <w:rPr>
          <w:sz w:val="22"/>
          <w:szCs w:val="22"/>
        </w:rPr>
        <w:t>The amount to be deducted from each instalment shall be calculated using the following formula:</w:t>
      </w:r>
    </w:p>
    <w:p w14:paraId="507133DD" w14:textId="77777777" w:rsidR="001050EE" w:rsidRPr="006015D0" w:rsidRDefault="00070DF0" w:rsidP="00527F31">
      <w:pPr>
        <w:spacing w:after="120"/>
        <w:ind w:left="1701"/>
        <w:jc w:val="both"/>
        <w:rPr>
          <w:sz w:val="22"/>
          <w:szCs w:val="22"/>
        </w:rPr>
      </w:pPr>
      <w:r w:rsidRPr="00070DF0">
        <w:rPr>
          <w:noProof/>
          <w:snapToGrid/>
          <w:position w:val="-24"/>
          <w:sz w:val="22"/>
          <w:szCs w:val="22"/>
        </w:rPr>
        <w:object w:dxaOrig="1240" w:dyaOrig="620" w14:anchorId="7E2D2F33">
          <v:shape id="_x0000_i1026" type="#_x0000_t75" alt="" style="width:61.65pt;height:31.4pt;mso-width-percent:0;mso-height-percent:0;mso-width-percent:0;mso-height-percent:0" o:ole="" fillcolor="window">
            <v:imagedata r:id="rId13" o:title=""/>
          </v:shape>
          <o:OLEObject Type="Embed" ProgID="Equation.3" ShapeID="_x0000_i1026" DrawAspect="Content" ObjectID="_1678529073" r:id="rId14"/>
        </w:object>
      </w:r>
    </w:p>
    <w:p w14:paraId="21DF9861" w14:textId="77777777" w:rsidR="001050EE" w:rsidRPr="006015D0" w:rsidRDefault="001050EE" w:rsidP="00527F31">
      <w:pPr>
        <w:spacing w:after="120"/>
        <w:ind w:left="1701"/>
        <w:jc w:val="both"/>
        <w:rPr>
          <w:sz w:val="22"/>
          <w:szCs w:val="22"/>
        </w:rPr>
      </w:pPr>
      <w:r w:rsidRPr="006015D0">
        <w:rPr>
          <w:sz w:val="22"/>
          <w:szCs w:val="22"/>
        </w:rPr>
        <w:t>where:</w:t>
      </w:r>
    </w:p>
    <w:p w14:paraId="19E574B7" w14:textId="77777777" w:rsidR="001050EE" w:rsidRPr="006015D0" w:rsidRDefault="001050EE" w:rsidP="00527F31">
      <w:pPr>
        <w:ind w:left="1701"/>
        <w:jc w:val="both"/>
        <w:rPr>
          <w:sz w:val="22"/>
          <w:szCs w:val="22"/>
        </w:rPr>
      </w:pPr>
      <w:r w:rsidRPr="006015D0">
        <w:rPr>
          <w:sz w:val="22"/>
          <w:szCs w:val="22"/>
        </w:rPr>
        <w:t>R = the amount to be repaid</w:t>
      </w:r>
    </w:p>
    <w:p w14:paraId="12BB6228" w14:textId="77777777" w:rsidR="001050EE" w:rsidRPr="006015D0" w:rsidRDefault="001050EE" w:rsidP="00527F31">
      <w:pPr>
        <w:ind w:left="1701"/>
        <w:jc w:val="both"/>
        <w:rPr>
          <w:sz w:val="22"/>
          <w:szCs w:val="22"/>
        </w:rPr>
      </w:pPr>
      <w:proofErr w:type="spellStart"/>
      <w:r w:rsidRPr="006015D0">
        <w:rPr>
          <w:sz w:val="22"/>
          <w:szCs w:val="22"/>
        </w:rPr>
        <w:t>Va</w:t>
      </w:r>
      <w:proofErr w:type="spellEnd"/>
      <w:r w:rsidRPr="006015D0">
        <w:rPr>
          <w:sz w:val="22"/>
          <w:szCs w:val="22"/>
        </w:rPr>
        <w:t xml:space="preserve"> = the total amount of pre-financing</w:t>
      </w:r>
    </w:p>
    <w:p w14:paraId="39B14B8F" w14:textId="77777777" w:rsidR="001050EE" w:rsidRPr="006015D0" w:rsidRDefault="001050EE" w:rsidP="00527F31">
      <w:pPr>
        <w:ind w:left="1701"/>
        <w:jc w:val="both"/>
        <w:rPr>
          <w:sz w:val="22"/>
          <w:szCs w:val="22"/>
        </w:rPr>
      </w:pPr>
      <w:r w:rsidRPr="006015D0">
        <w:rPr>
          <w:sz w:val="22"/>
          <w:szCs w:val="22"/>
        </w:rPr>
        <w:t>Vt = the initial contract amount</w:t>
      </w:r>
    </w:p>
    <w:p w14:paraId="61AC7B2C" w14:textId="77777777" w:rsidR="001050EE" w:rsidRPr="006015D0" w:rsidRDefault="001050EE" w:rsidP="00527F31">
      <w:pPr>
        <w:ind w:left="1701"/>
        <w:jc w:val="both"/>
        <w:rPr>
          <w:sz w:val="22"/>
          <w:szCs w:val="22"/>
        </w:rPr>
      </w:pPr>
      <w:r w:rsidRPr="006015D0">
        <w:rPr>
          <w:sz w:val="22"/>
          <w:szCs w:val="22"/>
        </w:rPr>
        <w:t>D = the amount of the instalment.</w:t>
      </w:r>
    </w:p>
    <w:p w14:paraId="30FE391A" w14:textId="77777777" w:rsidR="001050EE" w:rsidRPr="006015D0" w:rsidRDefault="001050EE" w:rsidP="00116CA6">
      <w:pPr>
        <w:spacing w:before="240"/>
        <w:ind w:left="1276" w:hanging="1276"/>
        <w:jc w:val="both"/>
        <w:rPr>
          <w:b/>
          <w:szCs w:val="24"/>
        </w:rPr>
      </w:pPr>
      <w:bookmarkStart w:id="29" w:name="_Toc76894440"/>
      <w:r w:rsidRPr="006015D0">
        <w:rPr>
          <w:b/>
          <w:szCs w:val="24"/>
        </w:rPr>
        <w:t>Article 47</w:t>
      </w:r>
      <w:r w:rsidRPr="006015D0">
        <w:rPr>
          <w:b/>
          <w:szCs w:val="24"/>
        </w:rPr>
        <w:tab/>
        <w:t>Retention monies</w:t>
      </w:r>
      <w:bookmarkEnd w:id="29"/>
    </w:p>
    <w:p w14:paraId="19231E1F" w14:textId="11BAA9E9" w:rsidR="00A76C67" w:rsidRPr="006015D0" w:rsidRDefault="001050EE" w:rsidP="00782C55">
      <w:pPr>
        <w:spacing w:before="120" w:after="120"/>
        <w:ind w:left="1276" w:hanging="709"/>
        <w:jc w:val="both"/>
        <w:rPr>
          <w:bCs/>
          <w:sz w:val="22"/>
          <w:szCs w:val="22"/>
        </w:rPr>
      </w:pPr>
      <w:r w:rsidRPr="006015D0">
        <w:rPr>
          <w:bCs/>
          <w:sz w:val="22"/>
          <w:szCs w:val="22"/>
        </w:rPr>
        <w:t>47.1</w:t>
      </w:r>
      <w:r w:rsidRPr="006015D0">
        <w:rPr>
          <w:bCs/>
          <w:sz w:val="22"/>
          <w:szCs w:val="22"/>
        </w:rPr>
        <w:tab/>
      </w:r>
      <w:r w:rsidR="00A76C67" w:rsidRPr="005952B6">
        <w:rPr>
          <w:bCs/>
          <w:sz w:val="22"/>
          <w:szCs w:val="22"/>
        </w:rPr>
        <w:t>No money shall be retained from interim payments.</w:t>
      </w:r>
    </w:p>
    <w:p w14:paraId="7347396A" w14:textId="77777777" w:rsidR="001050EE" w:rsidRPr="006015D0" w:rsidRDefault="001050EE" w:rsidP="00116CA6">
      <w:pPr>
        <w:spacing w:before="240"/>
        <w:ind w:left="1276" w:hanging="1276"/>
        <w:jc w:val="both"/>
        <w:rPr>
          <w:b/>
          <w:szCs w:val="24"/>
        </w:rPr>
      </w:pPr>
      <w:bookmarkStart w:id="30" w:name="_Toc76894441"/>
      <w:r w:rsidRPr="006015D0">
        <w:rPr>
          <w:b/>
          <w:szCs w:val="24"/>
        </w:rPr>
        <w:t>Article 48</w:t>
      </w:r>
      <w:r w:rsidRPr="006015D0">
        <w:rPr>
          <w:b/>
          <w:szCs w:val="24"/>
        </w:rPr>
        <w:tab/>
        <w:t>Price revision</w:t>
      </w:r>
      <w:bookmarkEnd w:id="30"/>
    </w:p>
    <w:p w14:paraId="0E729384" w14:textId="5B4F714E" w:rsidR="00E11172" w:rsidRDefault="00394BBB" w:rsidP="00394BBB">
      <w:pPr>
        <w:spacing w:before="120" w:after="120"/>
        <w:ind w:left="1276" w:hanging="709"/>
        <w:rPr>
          <w:sz w:val="22"/>
          <w:szCs w:val="22"/>
        </w:rPr>
      </w:pPr>
      <w:r w:rsidRPr="006015D0">
        <w:rPr>
          <w:sz w:val="22"/>
          <w:szCs w:val="22"/>
        </w:rPr>
        <w:t>48.1</w:t>
      </w:r>
      <w:r w:rsidR="00E11172" w:rsidRPr="006015D0">
        <w:rPr>
          <w:sz w:val="22"/>
          <w:szCs w:val="22"/>
        </w:rPr>
        <w:tab/>
        <w:t xml:space="preserve">Prices contained in the </w:t>
      </w:r>
      <w:r w:rsidR="004D761A">
        <w:rPr>
          <w:sz w:val="22"/>
          <w:szCs w:val="22"/>
        </w:rPr>
        <w:t>c</w:t>
      </w:r>
      <w:r w:rsidR="00E11172" w:rsidRPr="006015D0">
        <w:rPr>
          <w:sz w:val="22"/>
          <w:szCs w:val="22"/>
        </w:rPr>
        <w:t xml:space="preserve">ontractor's tender must be deemed to have been established at the economic </w:t>
      </w:r>
      <w:r w:rsidR="00E11172" w:rsidRPr="00DE64DA">
        <w:rPr>
          <w:sz w:val="22"/>
          <w:szCs w:val="22"/>
        </w:rPr>
        <w:t xml:space="preserve">conditions in force 30 days prior the latest date fixed for the submission of the tenders (reference date = </w:t>
      </w:r>
      <w:r w:rsidR="00A76C67" w:rsidRPr="00DE64DA">
        <w:rPr>
          <w:sz w:val="22"/>
          <w:szCs w:val="22"/>
        </w:rPr>
        <w:t>0</w:t>
      </w:r>
      <w:r w:rsidR="00782C55" w:rsidRPr="00DE64DA">
        <w:rPr>
          <w:sz w:val="22"/>
          <w:szCs w:val="22"/>
        </w:rPr>
        <w:t>4</w:t>
      </w:r>
      <w:r w:rsidR="00A76C67" w:rsidRPr="00DE64DA">
        <w:rPr>
          <w:sz w:val="22"/>
          <w:szCs w:val="22"/>
        </w:rPr>
        <w:t>/21)</w:t>
      </w:r>
      <w:r w:rsidR="00E11172" w:rsidRPr="00DE64DA">
        <w:rPr>
          <w:sz w:val="22"/>
          <w:szCs w:val="22"/>
        </w:rPr>
        <w:t xml:space="preserve"> If there</w:t>
      </w:r>
      <w:r w:rsidR="00E11172" w:rsidRPr="006015D0">
        <w:rPr>
          <w:sz w:val="22"/>
          <w:szCs w:val="22"/>
        </w:rPr>
        <w:t xml:space="preserve"> is a variation in the economic conditions during the works, the monthly </w:t>
      </w:r>
      <w:r w:rsidR="007963FC" w:rsidRPr="006015D0">
        <w:rPr>
          <w:sz w:val="22"/>
          <w:szCs w:val="22"/>
        </w:rPr>
        <w:t>interim payment certificate</w:t>
      </w:r>
      <w:r w:rsidR="00E11172" w:rsidRPr="006015D0">
        <w:rPr>
          <w:sz w:val="22"/>
          <w:szCs w:val="22"/>
        </w:rPr>
        <w:t xml:space="preserve"> will be adjusted by applying the revision formulas in accordance with </w:t>
      </w:r>
      <w:r w:rsidR="00044AF2">
        <w:rPr>
          <w:sz w:val="22"/>
          <w:szCs w:val="22"/>
        </w:rPr>
        <w:t>A</w:t>
      </w:r>
      <w:r w:rsidR="00E11172" w:rsidRPr="006015D0">
        <w:rPr>
          <w:sz w:val="22"/>
          <w:szCs w:val="22"/>
        </w:rPr>
        <w:t>rticle 48.2.</w:t>
      </w:r>
    </w:p>
    <w:p w14:paraId="5C91FA1B" w14:textId="77777777" w:rsidR="00A76C67" w:rsidRPr="00DE64DA" w:rsidRDefault="00A76C67" w:rsidP="00394BBB">
      <w:pPr>
        <w:spacing w:before="120" w:after="120"/>
        <w:ind w:left="1276" w:hanging="709"/>
        <w:rPr>
          <w:sz w:val="22"/>
          <w:szCs w:val="22"/>
        </w:rPr>
      </w:pPr>
      <w:r>
        <w:rPr>
          <w:sz w:val="22"/>
          <w:szCs w:val="22"/>
        </w:rPr>
        <w:tab/>
      </w:r>
      <w:r w:rsidRPr="00DE64DA">
        <w:rPr>
          <w:sz w:val="22"/>
          <w:szCs w:val="22"/>
        </w:rPr>
        <w:t xml:space="preserve">Except as provided in Article 48.4 the contract is at fixed prices which shall not be revised. </w:t>
      </w:r>
    </w:p>
    <w:p w14:paraId="6734BEC4" w14:textId="77777777" w:rsidR="00E11172" w:rsidRPr="00DE64DA" w:rsidRDefault="00E11172" w:rsidP="00394BBB">
      <w:pPr>
        <w:spacing w:before="120" w:after="120"/>
        <w:ind w:left="1276" w:hanging="709"/>
        <w:rPr>
          <w:sz w:val="22"/>
          <w:szCs w:val="22"/>
        </w:rPr>
      </w:pPr>
      <w:r w:rsidRPr="00DE64DA">
        <w:rPr>
          <w:sz w:val="22"/>
          <w:szCs w:val="22"/>
        </w:rPr>
        <w:t>48.2</w:t>
      </w:r>
      <w:r w:rsidRPr="00DE64DA">
        <w:rPr>
          <w:sz w:val="22"/>
          <w:szCs w:val="22"/>
        </w:rPr>
        <w:tab/>
        <w:t xml:space="preserve">The revision of prices must be calculated by combining the application of (a) mono-material formula and (b) proportional formula as follows: </w:t>
      </w:r>
    </w:p>
    <w:p w14:paraId="6D8740B0" w14:textId="77777777" w:rsidR="00E11172" w:rsidRPr="00DE64DA" w:rsidRDefault="00E11172" w:rsidP="006015D0">
      <w:pPr>
        <w:numPr>
          <w:ilvl w:val="0"/>
          <w:numId w:val="8"/>
        </w:numPr>
        <w:spacing w:after="120"/>
        <w:ind w:left="1701"/>
        <w:jc w:val="both"/>
        <w:rPr>
          <w:sz w:val="22"/>
          <w:szCs w:val="22"/>
        </w:rPr>
      </w:pPr>
      <w:r w:rsidRPr="00DE64DA">
        <w:rPr>
          <w:sz w:val="22"/>
          <w:szCs w:val="22"/>
        </w:rPr>
        <w:t>the mono-material formula will be applied to the following unit prices of the bill of quantities :</w:t>
      </w:r>
      <w:r w:rsidR="00434B08" w:rsidRPr="00DE64DA">
        <w:rPr>
          <w:sz w:val="22"/>
          <w:szCs w:val="22"/>
        </w:rPr>
        <w:t xml:space="preserve"> Not Applicable</w:t>
      </w:r>
    </w:p>
    <w:p w14:paraId="2595C1ED" w14:textId="77777777" w:rsidR="00B47A2A" w:rsidRPr="006015D0" w:rsidRDefault="00B47A2A" w:rsidP="007A04CD">
      <w:pPr>
        <w:spacing w:after="120"/>
        <w:ind w:left="1701"/>
        <w:rPr>
          <w:sz w:val="22"/>
          <w:szCs w:val="22"/>
        </w:rPr>
      </w:pPr>
      <w:r w:rsidRPr="006015D0">
        <w:rPr>
          <w:sz w:val="22"/>
          <w:szCs w:val="22"/>
        </w:rPr>
        <w:t>The revision of the above listed unit price(s</w:t>
      </w:r>
      <w:r w:rsidR="007A04CD" w:rsidRPr="006015D0">
        <w:rPr>
          <w:sz w:val="22"/>
          <w:szCs w:val="22"/>
        </w:rPr>
        <w:t>) will</w:t>
      </w:r>
      <w:r w:rsidRPr="006015D0">
        <w:rPr>
          <w:sz w:val="22"/>
          <w:szCs w:val="22"/>
        </w:rPr>
        <w:t xml:space="preserve"> be calculated by revision of the price(s) of their respective material(s) or input(s) in the </w:t>
      </w:r>
      <w:r w:rsidR="004D761A">
        <w:rPr>
          <w:sz w:val="22"/>
          <w:szCs w:val="22"/>
        </w:rPr>
        <w:t>d</w:t>
      </w:r>
      <w:r w:rsidRPr="006015D0">
        <w:rPr>
          <w:sz w:val="22"/>
          <w:szCs w:val="22"/>
        </w:rPr>
        <w:t xml:space="preserve">etailed </w:t>
      </w:r>
      <w:r w:rsidR="004D761A">
        <w:rPr>
          <w:sz w:val="22"/>
          <w:szCs w:val="22"/>
        </w:rPr>
        <w:t>b</w:t>
      </w:r>
      <w:r w:rsidR="007A04CD" w:rsidRPr="006015D0">
        <w:rPr>
          <w:sz w:val="22"/>
          <w:szCs w:val="22"/>
        </w:rPr>
        <w:t>reakdown</w:t>
      </w:r>
      <w:r w:rsidRPr="006015D0">
        <w:rPr>
          <w:sz w:val="22"/>
          <w:szCs w:val="22"/>
        </w:rPr>
        <w:t xml:space="preserve"> of </w:t>
      </w:r>
      <w:r w:rsidR="004D761A">
        <w:rPr>
          <w:sz w:val="22"/>
          <w:szCs w:val="22"/>
        </w:rPr>
        <w:t>p</w:t>
      </w:r>
      <w:r w:rsidRPr="006015D0">
        <w:rPr>
          <w:sz w:val="22"/>
          <w:szCs w:val="22"/>
        </w:rPr>
        <w:t>rices according to</w:t>
      </w:r>
      <w:r w:rsidR="007A04CD" w:rsidRPr="006015D0">
        <w:rPr>
          <w:sz w:val="22"/>
          <w:szCs w:val="22"/>
        </w:rPr>
        <w:t xml:space="preserve"> </w:t>
      </w:r>
      <w:r w:rsidRPr="006015D0">
        <w:rPr>
          <w:sz w:val="22"/>
          <w:szCs w:val="22"/>
        </w:rPr>
        <w:t xml:space="preserve">the following </w:t>
      </w:r>
      <w:r w:rsidR="007A04CD" w:rsidRPr="006015D0">
        <w:rPr>
          <w:sz w:val="22"/>
          <w:szCs w:val="22"/>
        </w:rPr>
        <w:t>formula:</w:t>
      </w:r>
    </w:p>
    <w:p w14:paraId="7D3D7670" w14:textId="77777777" w:rsidR="00B47A2A" w:rsidRPr="006015D0" w:rsidRDefault="00070DF0" w:rsidP="007A04CD">
      <w:pPr>
        <w:spacing w:after="120"/>
        <w:ind w:left="1701"/>
      </w:pPr>
      <w:r w:rsidRPr="00070DF0">
        <w:rPr>
          <w:noProof/>
          <w:snapToGrid/>
          <w:position w:val="-30"/>
        </w:rPr>
        <w:object w:dxaOrig="2140" w:dyaOrig="720" w14:anchorId="7E86C59D">
          <v:shape id="_x0000_i1027" type="#_x0000_t75" alt="" style="width:127.6pt;height:43.2pt;mso-width-percent:0;mso-height-percent:0;mso-width-percent:0;mso-height-percent:0" o:ole="">
            <v:imagedata r:id="rId15" o:title=""/>
          </v:shape>
          <o:OLEObject Type="Embed" ProgID="Equation.3" ShapeID="_x0000_i1027" DrawAspect="Content" ObjectID="_1678529074" r:id="rId16"/>
        </w:object>
      </w:r>
    </w:p>
    <w:p w14:paraId="39F5A29F" w14:textId="77777777" w:rsidR="00B47A2A" w:rsidRPr="006015D0" w:rsidRDefault="00B47A2A" w:rsidP="00F2670B">
      <w:pPr>
        <w:tabs>
          <w:tab w:val="left" w:pos="2410"/>
        </w:tabs>
        <w:ind w:left="2410" w:hanging="709"/>
        <w:jc w:val="both"/>
        <w:rPr>
          <w:sz w:val="22"/>
          <w:szCs w:val="22"/>
        </w:rPr>
      </w:pPr>
      <w:r w:rsidRPr="006015D0">
        <w:rPr>
          <w:sz w:val="22"/>
          <w:szCs w:val="22"/>
        </w:rPr>
        <w:t xml:space="preserve">Where : </w:t>
      </w:r>
    </w:p>
    <w:p w14:paraId="1F6C7206" w14:textId="77777777" w:rsidR="00B47A2A" w:rsidRPr="006015D0" w:rsidRDefault="00835608" w:rsidP="00F2670B">
      <w:pPr>
        <w:tabs>
          <w:tab w:val="left" w:pos="2410"/>
        </w:tabs>
        <w:ind w:left="2410" w:hanging="709"/>
        <w:jc w:val="both"/>
        <w:rPr>
          <w:sz w:val="20"/>
        </w:rPr>
      </w:pPr>
      <w:r>
        <w:rPr>
          <w:noProof/>
          <w:snapToGrid/>
          <w:sz w:val="20"/>
        </w:rPr>
        <w:lastRenderedPageBreak/>
        <w:drawing>
          <wp:inline distT="0" distB="0" distL="0" distR="0" wp14:anchorId="3461DC99" wp14:editId="29589FDE">
            <wp:extent cx="334645" cy="234315"/>
            <wp:effectExtent l="0" t="0" r="0" b="0"/>
            <wp:docPr id="4" name="Resim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4645" cy="234315"/>
                    </a:xfrm>
                    <a:prstGeom prst="rect">
                      <a:avLst/>
                    </a:prstGeom>
                    <a:noFill/>
                    <a:ln>
                      <a:noFill/>
                    </a:ln>
                  </pic:spPr>
                </pic:pic>
              </a:graphicData>
            </a:graphic>
          </wp:inline>
        </w:drawing>
      </w:r>
      <w:r w:rsidR="007A04CD" w:rsidRPr="006015D0">
        <w:rPr>
          <w:sz w:val="20"/>
        </w:rPr>
        <w:tab/>
      </w:r>
      <w:r w:rsidR="00B47A2A" w:rsidRPr="006015D0">
        <w:rPr>
          <w:sz w:val="20"/>
        </w:rPr>
        <w:t xml:space="preserve">Material unit price (in the </w:t>
      </w:r>
      <w:r w:rsidR="004D761A">
        <w:rPr>
          <w:sz w:val="20"/>
        </w:rPr>
        <w:t>d</w:t>
      </w:r>
      <w:r w:rsidR="00B47A2A" w:rsidRPr="006015D0">
        <w:rPr>
          <w:sz w:val="20"/>
        </w:rPr>
        <w:t xml:space="preserve">etailed </w:t>
      </w:r>
      <w:r w:rsidR="004D761A">
        <w:rPr>
          <w:sz w:val="20"/>
        </w:rPr>
        <w:t>b</w:t>
      </w:r>
      <w:r w:rsidR="00B47A2A" w:rsidRPr="006015D0">
        <w:rPr>
          <w:sz w:val="20"/>
        </w:rPr>
        <w:t xml:space="preserve">reakdown of </w:t>
      </w:r>
      <w:r w:rsidR="004D761A">
        <w:rPr>
          <w:sz w:val="20"/>
        </w:rPr>
        <w:t>p</w:t>
      </w:r>
      <w:r w:rsidR="00B47A2A" w:rsidRPr="006015D0">
        <w:rPr>
          <w:sz w:val="20"/>
        </w:rPr>
        <w:t>rices) at reference date</w:t>
      </w:r>
    </w:p>
    <w:p w14:paraId="1E5F15DE" w14:textId="77777777" w:rsidR="00B47A2A" w:rsidRPr="006015D0" w:rsidRDefault="00835608" w:rsidP="00F2670B">
      <w:pPr>
        <w:tabs>
          <w:tab w:val="left" w:pos="2410"/>
        </w:tabs>
        <w:ind w:left="2410" w:hanging="709"/>
        <w:jc w:val="both"/>
        <w:rPr>
          <w:sz w:val="20"/>
        </w:rPr>
      </w:pPr>
      <w:r>
        <w:rPr>
          <w:noProof/>
          <w:snapToGrid/>
          <w:sz w:val="20"/>
        </w:rPr>
        <w:drawing>
          <wp:inline distT="0" distB="0" distL="0" distR="0" wp14:anchorId="47F9C9A9" wp14:editId="54BA3335">
            <wp:extent cx="334645" cy="234315"/>
            <wp:effectExtent l="0" t="0" r="0" b="0"/>
            <wp:docPr id="5" name="Resim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4645" cy="234315"/>
                    </a:xfrm>
                    <a:prstGeom prst="rect">
                      <a:avLst/>
                    </a:prstGeom>
                    <a:noFill/>
                    <a:ln>
                      <a:noFill/>
                    </a:ln>
                  </pic:spPr>
                </pic:pic>
              </a:graphicData>
            </a:graphic>
          </wp:inline>
        </w:drawing>
      </w:r>
      <w:r w:rsidR="007A04CD" w:rsidRPr="006015D0">
        <w:rPr>
          <w:sz w:val="20"/>
        </w:rPr>
        <w:tab/>
      </w:r>
      <w:r w:rsidR="00B47A2A" w:rsidRPr="006015D0">
        <w:rPr>
          <w:sz w:val="20"/>
        </w:rPr>
        <w:t xml:space="preserve">Revised </w:t>
      </w:r>
      <w:r w:rsidR="004D761A">
        <w:rPr>
          <w:sz w:val="20"/>
        </w:rPr>
        <w:t>m</w:t>
      </w:r>
      <w:r w:rsidR="00B47A2A" w:rsidRPr="006015D0">
        <w:rPr>
          <w:sz w:val="20"/>
        </w:rPr>
        <w:t xml:space="preserve">aterial unit price (in the </w:t>
      </w:r>
      <w:r w:rsidR="004D761A">
        <w:rPr>
          <w:sz w:val="20"/>
        </w:rPr>
        <w:t>d</w:t>
      </w:r>
      <w:r w:rsidR="00B47A2A" w:rsidRPr="006015D0">
        <w:rPr>
          <w:sz w:val="20"/>
        </w:rPr>
        <w:t xml:space="preserve">etailed </w:t>
      </w:r>
      <w:r w:rsidR="004D761A">
        <w:rPr>
          <w:sz w:val="20"/>
        </w:rPr>
        <w:t>b</w:t>
      </w:r>
      <w:r w:rsidR="00B47A2A" w:rsidRPr="006015D0">
        <w:rPr>
          <w:sz w:val="20"/>
        </w:rPr>
        <w:t xml:space="preserve">reakdown of </w:t>
      </w:r>
      <w:r w:rsidR="004D761A">
        <w:rPr>
          <w:sz w:val="20"/>
        </w:rPr>
        <w:t>p</w:t>
      </w:r>
      <w:r w:rsidR="00B47A2A" w:rsidRPr="006015D0">
        <w:rPr>
          <w:sz w:val="20"/>
        </w:rPr>
        <w:t>rices) at month n</w:t>
      </w:r>
    </w:p>
    <w:p w14:paraId="40D69647" w14:textId="77777777" w:rsidR="00B47A2A" w:rsidRPr="006015D0" w:rsidRDefault="00B47A2A" w:rsidP="00F2670B">
      <w:pPr>
        <w:tabs>
          <w:tab w:val="left" w:pos="2410"/>
        </w:tabs>
        <w:ind w:left="2410" w:hanging="709"/>
        <w:jc w:val="both"/>
        <w:rPr>
          <w:sz w:val="20"/>
        </w:rPr>
      </w:pPr>
      <w:r w:rsidRPr="006015D0">
        <w:rPr>
          <w:sz w:val="20"/>
        </w:rPr>
        <w:t>Mat0=</w:t>
      </w:r>
      <w:r w:rsidR="007A04CD" w:rsidRPr="006015D0">
        <w:rPr>
          <w:sz w:val="20"/>
        </w:rPr>
        <w:tab/>
      </w:r>
      <w:r w:rsidRPr="006015D0">
        <w:rPr>
          <w:sz w:val="20"/>
        </w:rPr>
        <w:t>official supply price or relevant index of the concerned material at the reference date</w:t>
      </w:r>
    </w:p>
    <w:p w14:paraId="034FF737" w14:textId="77777777" w:rsidR="00B47A2A" w:rsidRPr="006015D0" w:rsidRDefault="00B47A2A" w:rsidP="00F2670B">
      <w:pPr>
        <w:tabs>
          <w:tab w:val="left" w:pos="2410"/>
        </w:tabs>
        <w:ind w:left="2410" w:hanging="709"/>
        <w:jc w:val="both"/>
        <w:rPr>
          <w:sz w:val="20"/>
        </w:rPr>
      </w:pPr>
      <w:proofErr w:type="spellStart"/>
      <w:r w:rsidRPr="006015D0">
        <w:rPr>
          <w:sz w:val="20"/>
        </w:rPr>
        <w:t>Matn</w:t>
      </w:r>
      <w:proofErr w:type="spellEnd"/>
      <w:r w:rsidRPr="006015D0">
        <w:rPr>
          <w:sz w:val="20"/>
        </w:rPr>
        <w:t>=</w:t>
      </w:r>
      <w:r w:rsidR="007A04CD" w:rsidRPr="006015D0">
        <w:rPr>
          <w:sz w:val="20"/>
        </w:rPr>
        <w:tab/>
      </w:r>
      <w:r w:rsidRPr="006015D0">
        <w:rPr>
          <w:sz w:val="20"/>
        </w:rPr>
        <w:t>official supply price or relevant index of the concerned material at the month n</w:t>
      </w:r>
    </w:p>
    <w:p w14:paraId="2DCBAF28" w14:textId="77777777" w:rsidR="00B47A2A" w:rsidRDefault="00B47A2A" w:rsidP="00F2670B">
      <w:pPr>
        <w:tabs>
          <w:tab w:val="left" w:pos="2410"/>
        </w:tabs>
        <w:ind w:left="2410" w:hanging="709"/>
        <w:jc w:val="both"/>
        <w:rPr>
          <w:sz w:val="20"/>
        </w:rPr>
      </w:pPr>
      <w:r w:rsidRPr="006015D0">
        <w:rPr>
          <w:sz w:val="20"/>
        </w:rPr>
        <w:t>Tx0</w:t>
      </w:r>
      <w:r w:rsidR="007A04CD" w:rsidRPr="006015D0">
        <w:rPr>
          <w:sz w:val="20"/>
        </w:rPr>
        <w:t>=</w:t>
      </w:r>
      <w:r w:rsidR="007A04CD" w:rsidRPr="006015D0">
        <w:rPr>
          <w:sz w:val="20"/>
        </w:rPr>
        <w:tab/>
      </w:r>
      <w:r w:rsidRPr="006015D0">
        <w:rPr>
          <w:sz w:val="20"/>
        </w:rPr>
        <w:t xml:space="preserve">exchange rate between the currency </w:t>
      </w:r>
      <w:r w:rsidR="00BC2840" w:rsidRPr="006015D0">
        <w:rPr>
          <w:sz w:val="20"/>
        </w:rPr>
        <w:t xml:space="preserve">of the indicator </w:t>
      </w:r>
      <w:proofErr w:type="spellStart"/>
      <w:r w:rsidR="00BC2840" w:rsidRPr="006015D0">
        <w:rPr>
          <w:sz w:val="20"/>
        </w:rPr>
        <w:t>MATo</w:t>
      </w:r>
      <w:proofErr w:type="spellEnd"/>
      <w:r w:rsidR="00BC2840" w:rsidRPr="006015D0">
        <w:rPr>
          <w:sz w:val="20"/>
        </w:rPr>
        <w:t xml:space="preserve"> </w:t>
      </w:r>
      <w:r w:rsidR="004D761A">
        <w:rPr>
          <w:sz w:val="20"/>
        </w:rPr>
        <w:t>‘</w:t>
      </w:r>
      <w:r w:rsidR="00BC2840" w:rsidRPr="006015D0">
        <w:rPr>
          <w:sz w:val="20"/>
        </w:rPr>
        <w:t>C</w:t>
      </w:r>
      <w:r w:rsidR="004D761A">
        <w:rPr>
          <w:sz w:val="20"/>
        </w:rPr>
        <w:t>’</w:t>
      </w:r>
      <w:r w:rsidR="00BC2840" w:rsidRPr="006015D0">
        <w:rPr>
          <w:sz w:val="20"/>
        </w:rPr>
        <w:t xml:space="preserve"> and the currency of contract payment </w:t>
      </w:r>
      <w:r w:rsidR="004D761A">
        <w:rPr>
          <w:sz w:val="20"/>
        </w:rPr>
        <w:t>‘</w:t>
      </w:r>
      <w:r w:rsidR="00BC2840" w:rsidRPr="006015D0">
        <w:rPr>
          <w:sz w:val="20"/>
        </w:rPr>
        <w:t>E</w:t>
      </w:r>
      <w:r w:rsidR="004D761A">
        <w:rPr>
          <w:sz w:val="20"/>
        </w:rPr>
        <w:t>’</w:t>
      </w:r>
      <w:r w:rsidR="00BC2840" w:rsidRPr="006015D0">
        <w:rPr>
          <w:sz w:val="20"/>
        </w:rPr>
        <w:t xml:space="preserve"> (according to </w:t>
      </w:r>
      <w:r w:rsidR="00EF3CAE">
        <w:rPr>
          <w:sz w:val="20"/>
        </w:rPr>
        <w:t>A</w:t>
      </w:r>
      <w:r w:rsidR="00BC2840" w:rsidRPr="006015D0">
        <w:rPr>
          <w:sz w:val="20"/>
        </w:rPr>
        <w:t xml:space="preserve">rticle 44.1) at the reference date: 1 C = </w:t>
      </w:r>
      <w:proofErr w:type="spellStart"/>
      <w:r w:rsidR="00BC2840" w:rsidRPr="006015D0">
        <w:rPr>
          <w:sz w:val="20"/>
        </w:rPr>
        <w:t>TXo</w:t>
      </w:r>
      <w:proofErr w:type="spellEnd"/>
      <w:r w:rsidR="00BC2840" w:rsidRPr="006015D0">
        <w:rPr>
          <w:sz w:val="20"/>
        </w:rPr>
        <w:t xml:space="preserve"> E</w:t>
      </w:r>
    </w:p>
    <w:p w14:paraId="7A0B5185" w14:textId="77777777" w:rsidR="00B22804" w:rsidRPr="006015D0" w:rsidRDefault="00B22804" w:rsidP="00F2670B">
      <w:pPr>
        <w:tabs>
          <w:tab w:val="left" w:pos="2410"/>
        </w:tabs>
        <w:ind w:left="2410" w:hanging="709"/>
        <w:jc w:val="both"/>
        <w:rPr>
          <w:sz w:val="20"/>
        </w:rPr>
      </w:pPr>
      <w:r>
        <w:rPr>
          <w:sz w:val="20"/>
        </w:rPr>
        <w:tab/>
      </w:r>
      <w:r w:rsidRPr="00B22804">
        <w:rPr>
          <w:sz w:val="20"/>
        </w:rPr>
        <w:t xml:space="preserve">The exchange rates shall be those published on the </w:t>
      </w:r>
      <w:proofErr w:type="spellStart"/>
      <w:r w:rsidRPr="00B22804">
        <w:rPr>
          <w:sz w:val="20"/>
        </w:rPr>
        <w:t>InforEuro</w:t>
      </w:r>
      <w:proofErr w:type="spellEnd"/>
      <w:r w:rsidRPr="00B22804">
        <w:rPr>
          <w:sz w:val="20"/>
        </w:rPr>
        <w:t xml:space="preserve"> website, currently at http://ec.europa.eu/budget/index_en.cfm</w:t>
      </w:r>
    </w:p>
    <w:p w14:paraId="1F4350CE" w14:textId="77777777" w:rsidR="00BC2840" w:rsidRPr="006015D0" w:rsidRDefault="00B47A2A" w:rsidP="00BC2840">
      <w:pPr>
        <w:tabs>
          <w:tab w:val="left" w:pos="2410"/>
        </w:tabs>
        <w:ind w:left="2410" w:hanging="709"/>
        <w:jc w:val="both"/>
        <w:rPr>
          <w:sz w:val="20"/>
        </w:rPr>
      </w:pPr>
      <w:proofErr w:type="spellStart"/>
      <w:r w:rsidRPr="006015D0">
        <w:rPr>
          <w:sz w:val="20"/>
        </w:rPr>
        <w:t>Txn</w:t>
      </w:r>
      <w:proofErr w:type="spellEnd"/>
      <w:r w:rsidRPr="006015D0">
        <w:rPr>
          <w:sz w:val="20"/>
        </w:rPr>
        <w:t xml:space="preserve"> =</w:t>
      </w:r>
      <w:r w:rsidR="007A04CD" w:rsidRPr="006015D0">
        <w:rPr>
          <w:sz w:val="20"/>
        </w:rPr>
        <w:tab/>
      </w:r>
      <w:r w:rsidR="00BC2840" w:rsidRPr="006015D0">
        <w:rPr>
          <w:sz w:val="20"/>
        </w:rPr>
        <w:t xml:space="preserve">same exchange rate at the month n: 1 C = </w:t>
      </w:r>
      <w:proofErr w:type="spellStart"/>
      <w:r w:rsidR="00BC2840" w:rsidRPr="006015D0">
        <w:rPr>
          <w:sz w:val="20"/>
        </w:rPr>
        <w:t>TXn</w:t>
      </w:r>
      <w:proofErr w:type="spellEnd"/>
      <w:r w:rsidR="00BC2840" w:rsidRPr="006015D0">
        <w:rPr>
          <w:sz w:val="20"/>
        </w:rPr>
        <w:t xml:space="preserve"> E</w:t>
      </w:r>
    </w:p>
    <w:p w14:paraId="747FC17B" w14:textId="77777777" w:rsidR="00BC2840" w:rsidRPr="006015D0" w:rsidRDefault="00BC2840" w:rsidP="00F2670B">
      <w:pPr>
        <w:tabs>
          <w:tab w:val="left" w:pos="2410"/>
        </w:tabs>
        <w:ind w:left="2410" w:hanging="709"/>
        <w:jc w:val="both"/>
        <w:rPr>
          <w:sz w:val="20"/>
        </w:rPr>
      </w:pPr>
    </w:p>
    <w:p w14:paraId="0D7F76AC" w14:textId="77777777" w:rsidR="00091417" w:rsidRPr="006015D0" w:rsidRDefault="00091417" w:rsidP="006015D0">
      <w:pPr>
        <w:numPr>
          <w:ilvl w:val="0"/>
          <w:numId w:val="8"/>
        </w:numPr>
        <w:spacing w:before="240" w:after="120"/>
        <w:ind w:left="1701" w:hanging="357"/>
        <w:jc w:val="both"/>
        <w:rPr>
          <w:sz w:val="22"/>
          <w:szCs w:val="22"/>
        </w:rPr>
      </w:pPr>
      <w:r w:rsidRPr="006015D0">
        <w:rPr>
          <w:sz w:val="22"/>
          <w:szCs w:val="22"/>
        </w:rPr>
        <w:t xml:space="preserve">the proportional revision shall then be applied to the amount of each </w:t>
      </w:r>
      <w:r w:rsidR="007963FC" w:rsidRPr="006015D0">
        <w:rPr>
          <w:sz w:val="22"/>
          <w:szCs w:val="22"/>
        </w:rPr>
        <w:t>interim payment certificate</w:t>
      </w:r>
      <w:r w:rsidRPr="006015D0">
        <w:rPr>
          <w:sz w:val="22"/>
          <w:szCs w:val="22"/>
        </w:rPr>
        <w:t xml:space="preserve"> after deduction of any amount due for repayment of pre-financing:</w:t>
      </w:r>
    </w:p>
    <w:p w14:paraId="6DF8636C" w14:textId="77777777" w:rsidR="00091417" w:rsidRPr="006015D0" w:rsidRDefault="00070DF0" w:rsidP="007A04CD">
      <w:pPr>
        <w:spacing w:after="120" w:line="276" w:lineRule="auto"/>
        <w:ind w:left="1701"/>
      </w:pPr>
      <w:r w:rsidRPr="00070DF0">
        <w:rPr>
          <w:noProof/>
          <w:snapToGrid/>
          <w:position w:val="-32"/>
        </w:rPr>
        <w:object w:dxaOrig="5000" w:dyaOrig="760" w14:anchorId="064B57CB">
          <v:shape id="_x0000_i1028" type="#_x0000_t75" alt="" style="width:273pt;height:40.6pt;mso-width-percent:0;mso-height-percent:0;mso-width-percent:0;mso-height-percent:0" o:ole="">
            <v:imagedata r:id="rId19" o:title=""/>
          </v:shape>
          <o:OLEObject Type="Embed" ProgID="Equation.3" ShapeID="_x0000_i1028" DrawAspect="Content" ObjectID="_1678529075" r:id="rId20"/>
        </w:object>
      </w:r>
    </w:p>
    <w:p w14:paraId="6D0B1640" w14:textId="77777777" w:rsidR="00091417" w:rsidRPr="006015D0" w:rsidRDefault="00091417" w:rsidP="007A04CD">
      <w:pPr>
        <w:spacing w:line="276" w:lineRule="auto"/>
        <w:ind w:left="2268" w:hanging="567"/>
        <w:rPr>
          <w:rFonts w:eastAsia="Calibri"/>
          <w:snapToGrid/>
          <w:sz w:val="22"/>
          <w:szCs w:val="22"/>
        </w:rPr>
      </w:pPr>
      <w:r w:rsidRPr="006015D0">
        <w:rPr>
          <w:rFonts w:eastAsia="Calibri"/>
          <w:snapToGrid/>
          <w:sz w:val="22"/>
          <w:szCs w:val="22"/>
        </w:rPr>
        <w:t>Where:</w:t>
      </w:r>
    </w:p>
    <w:p w14:paraId="5D61845E" w14:textId="77777777" w:rsidR="00091417" w:rsidRPr="006015D0" w:rsidRDefault="00835608" w:rsidP="007A04CD">
      <w:pPr>
        <w:ind w:left="2268" w:hanging="567"/>
        <w:jc w:val="both"/>
        <w:rPr>
          <w:snapToGrid/>
          <w:sz w:val="22"/>
          <w:szCs w:val="22"/>
          <w:lang w:eastAsia="fr-FR"/>
        </w:rPr>
      </w:pPr>
      <w:r>
        <w:rPr>
          <w:noProof/>
          <w:snapToGrid/>
          <w:position w:val="-12"/>
          <w:sz w:val="22"/>
          <w:szCs w:val="22"/>
          <w:lang w:eastAsia="fr-FR"/>
        </w:rPr>
        <w:drawing>
          <wp:inline distT="0" distB="0" distL="0" distR="0" wp14:anchorId="57632968" wp14:editId="1238657B">
            <wp:extent cx="200660" cy="290195"/>
            <wp:effectExtent l="0" t="0" r="0" b="0"/>
            <wp:docPr id="7" name="Resim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0660" cy="290195"/>
                    </a:xfrm>
                    <a:prstGeom prst="rect">
                      <a:avLst/>
                    </a:prstGeom>
                    <a:noFill/>
                    <a:ln>
                      <a:noFill/>
                    </a:ln>
                  </pic:spPr>
                </pic:pic>
              </a:graphicData>
            </a:graphic>
          </wp:inline>
        </w:drawing>
      </w:r>
      <w:r w:rsidR="00091417" w:rsidRPr="006015D0" w:rsidDel="00925FD9">
        <w:rPr>
          <w:snapToGrid/>
          <w:sz w:val="22"/>
          <w:szCs w:val="22"/>
          <w:lang w:eastAsia="fr-FR"/>
        </w:rPr>
        <w:t xml:space="preserve"> </w:t>
      </w:r>
      <w:r w:rsidR="00091417" w:rsidRPr="006015D0">
        <w:rPr>
          <w:snapToGrid/>
          <w:sz w:val="22"/>
          <w:szCs w:val="22"/>
          <w:lang w:eastAsia="fr-FR"/>
        </w:rPr>
        <w:t>=</w:t>
      </w:r>
      <w:r w:rsidR="00091417" w:rsidRPr="006015D0">
        <w:rPr>
          <w:b/>
          <w:snapToGrid/>
          <w:sz w:val="22"/>
          <w:szCs w:val="22"/>
          <w:lang w:eastAsia="fr-FR"/>
        </w:rPr>
        <w:tab/>
      </w:r>
      <w:r w:rsidR="00091417" w:rsidRPr="006015D0">
        <w:rPr>
          <w:snapToGrid/>
          <w:sz w:val="22"/>
          <w:szCs w:val="22"/>
          <w:lang w:eastAsia="fr-FR"/>
        </w:rPr>
        <w:t xml:space="preserve">amount of the </w:t>
      </w:r>
      <w:r w:rsidR="007963FC" w:rsidRPr="006015D0">
        <w:rPr>
          <w:snapToGrid/>
          <w:sz w:val="22"/>
          <w:szCs w:val="22"/>
          <w:lang w:eastAsia="fr-FR"/>
        </w:rPr>
        <w:t>interim payment certificate</w:t>
      </w:r>
      <w:r w:rsidR="00091417" w:rsidRPr="006015D0">
        <w:rPr>
          <w:snapToGrid/>
          <w:sz w:val="22"/>
          <w:szCs w:val="22"/>
          <w:lang w:eastAsia="fr-FR"/>
        </w:rPr>
        <w:t xml:space="preserve"> after deduction of any amount due for repayment of pre-financing after price revision</w:t>
      </w:r>
    </w:p>
    <w:p w14:paraId="011FF261" w14:textId="77777777" w:rsidR="00091417" w:rsidRPr="006015D0" w:rsidRDefault="00835608" w:rsidP="007A04CD">
      <w:pPr>
        <w:ind w:left="2268" w:hanging="567"/>
        <w:jc w:val="both"/>
        <w:rPr>
          <w:snapToGrid/>
          <w:sz w:val="22"/>
          <w:szCs w:val="22"/>
          <w:lang w:eastAsia="fr-FR"/>
        </w:rPr>
      </w:pPr>
      <w:r>
        <w:rPr>
          <w:noProof/>
          <w:snapToGrid/>
          <w:position w:val="-12"/>
          <w:sz w:val="22"/>
          <w:szCs w:val="22"/>
          <w:lang w:eastAsia="fr-FR"/>
        </w:rPr>
        <w:drawing>
          <wp:inline distT="0" distB="0" distL="0" distR="0" wp14:anchorId="1899EC57" wp14:editId="640C721C">
            <wp:extent cx="200660" cy="290195"/>
            <wp:effectExtent l="0" t="0" r="0" b="0"/>
            <wp:docPr id="8" name="Resim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0660" cy="290195"/>
                    </a:xfrm>
                    <a:prstGeom prst="rect">
                      <a:avLst/>
                    </a:prstGeom>
                    <a:noFill/>
                    <a:ln>
                      <a:noFill/>
                    </a:ln>
                  </pic:spPr>
                </pic:pic>
              </a:graphicData>
            </a:graphic>
          </wp:inline>
        </w:drawing>
      </w:r>
      <w:r w:rsidR="00091417" w:rsidRPr="006015D0" w:rsidDel="00B77F91">
        <w:rPr>
          <w:snapToGrid/>
          <w:sz w:val="22"/>
          <w:szCs w:val="22"/>
          <w:lang w:eastAsia="fr-FR"/>
        </w:rPr>
        <w:t xml:space="preserve"> </w:t>
      </w:r>
      <w:r w:rsidR="00091417" w:rsidRPr="006015D0">
        <w:rPr>
          <w:snapToGrid/>
          <w:sz w:val="22"/>
          <w:szCs w:val="22"/>
          <w:lang w:eastAsia="fr-FR"/>
        </w:rPr>
        <w:t>=</w:t>
      </w:r>
      <w:r w:rsidR="00091417" w:rsidRPr="006015D0">
        <w:rPr>
          <w:b/>
          <w:snapToGrid/>
          <w:sz w:val="22"/>
          <w:szCs w:val="22"/>
          <w:lang w:eastAsia="fr-FR"/>
        </w:rPr>
        <w:tab/>
      </w:r>
      <w:r w:rsidR="00091417" w:rsidRPr="006015D0">
        <w:rPr>
          <w:snapToGrid/>
          <w:sz w:val="22"/>
          <w:szCs w:val="22"/>
          <w:lang w:eastAsia="fr-FR"/>
        </w:rPr>
        <w:t xml:space="preserve">amount of the </w:t>
      </w:r>
      <w:r w:rsidR="007963FC" w:rsidRPr="006015D0">
        <w:rPr>
          <w:snapToGrid/>
          <w:sz w:val="22"/>
          <w:szCs w:val="22"/>
          <w:lang w:eastAsia="fr-FR"/>
        </w:rPr>
        <w:t>interim payment certificate</w:t>
      </w:r>
      <w:r w:rsidR="00091417" w:rsidRPr="006015D0">
        <w:rPr>
          <w:snapToGrid/>
          <w:sz w:val="22"/>
          <w:szCs w:val="22"/>
          <w:lang w:eastAsia="fr-FR"/>
        </w:rPr>
        <w:t xml:space="preserve"> after deduction of any amount due for repayment of pre-financing before application of proportional price revision</w:t>
      </w:r>
    </w:p>
    <w:p w14:paraId="3EF3E7FF" w14:textId="77777777" w:rsidR="00A65D5B" w:rsidRDefault="00091417" w:rsidP="00A65D5B">
      <w:pPr>
        <w:ind w:left="2268" w:hanging="567"/>
        <w:jc w:val="both"/>
        <w:rPr>
          <w:snapToGrid/>
          <w:sz w:val="22"/>
          <w:szCs w:val="22"/>
          <w:lang w:eastAsia="en-GB"/>
        </w:rPr>
      </w:pPr>
      <w:r w:rsidRPr="006015D0">
        <w:rPr>
          <w:snapToGrid/>
          <w:sz w:val="22"/>
          <w:szCs w:val="22"/>
          <w:lang w:eastAsia="en-GB"/>
        </w:rPr>
        <w:t>Tx</w:t>
      </w:r>
      <w:r w:rsidRPr="006015D0">
        <w:rPr>
          <w:rFonts w:cs="Arial"/>
          <w:snapToGrid/>
          <w:sz w:val="22"/>
          <w:szCs w:val="22"/>
          <w:vertAlign w:val="subscript"/>
          <w:lang w:eastAsia="en-GB"/>
        </w:rPr>
        <w:t>0</w:t>
      </w:r>
      <w:r w:rsidRPr="006015D0">
        <w:rPr>
          <w:snapToGrid/>
          <w:sz w:val="22"/>
          <w:szCs w:val="22"/>
          <w:lang w:eastAsia="en-GB"/>
        </w:rPr>
        <w:t xml:space="preserve"> =</w:t>
      </w:r>
      <w:r w:rsidRPr="006015D0">
        <w:rPr>
          <w:snapToGrid/>
          <w:sz w:val="22"/>
          <w:szCs w:val="22"/>
          <w:lang w:eastAsia="en-GB"/>
        </w:rPr>
        <w:tab/>
      </w:r>
      <w:r w:rsidR="00A65D5B" w:rsidRPr="006015D0">
        <w:rPr>
          <w:snapToGrid/>
          <w:sz w:val="22"/>
          <w:szCs w:val="22"/>
          <w:lang w:eastAsia="en-GB"/>
        </w:rPr>
        <w:t xml:space="preserve">exchange rate between the currency of the selected indicator </w:t>
      </w:r>
      <w:r w:rsidR="004D761A">
        <w:rPr>
          <w:snapToGrid/>
          <w:sz w:val="22"/>
          <w:szCs w:val="22"/>
          <w:lang w:eastAsia="en-GB"/>
        </w:rPr>
        <w:t>‘</w:t>
      </w:r>
      <w:r w:rsidR="00A65D5B" w:rsidRPr="006015D0">
        <w:rPr>
          <w:snapToGrid/>
          <w:sz w:val="22"/>
          <w:szCs w:val="22"/>
          <w:lang w:eastAsia="en-GB"/>
        </w:rPr>
        <w:t>C</w:t>
      </w:r>
      <w:r w:rsidR="004D761A">
        <w:rPr>
          <w:snapToGrid/>
          <w:sz w:val="22"/>
          <w:szCs w:val="22"/>
          <w:lang w:eastAsia="en-GB"/>
        </w:rPr>
        <w:t>’</w:t>
      </w:r>
      <w:r w:rsidR="00A65D5B" w:rsidRPr="006015D0">
        <w:rPr>
          <w:snapToGrid/>
          <w:sz w:val="22"/>
          <w:szCs w:val="22"/>
          <w:lang w:eastAsia="en-GB"/>
        </w:rPr>
        <w:t xml:space="preserve"> and the currency of contract payment </w:t>
      </w:r>
      <w:r w:rsidR="004D761A">
        <w:rPr>
          <w:snapToGrid/>
          <w:sz w:val="22"/>
          <w:szCs w:val="22"/>
          <w:lang w:eastAsia="en-GB"/>
        </w:rPr>
        <w:t>‘</w:t>
      </w:r>
      <w:r w:rsidR="00A65D5B" w:rsidRPr="006015D0">
        <w:rPr>
          <w:snapToGrid/>
          <w:sz w:val="22"/>
          <w:szCs w:val="22"/>
          <w:lang w:eastAsia="en-GB"/>
        </w:rPr>
        <w:t>E</w:t>
      </w:r>
      <w:r w:rsidR="004D761A">
        <w:rPr>
          <w:snapToGrid/>
          <w:sz w:val="22"/>
          <w:szCs w:val="22"/>
          <w:lang w:eastAsia="en-GB"/>
        </w:rPr>
        <w:t>’</w:t>
      </w:r>
      <w:r w:rsidR="00A65D5B" w:rsidRPr="006015D0">
        <w:rPr>
          <w:snapToGrid/>
          <w:sz w:val="22"/>
          <w:szCs w:val="22"/>
          <w:lang w:eastAsia="en-GB"/>
        </w:rPr>
        <w:t xml:space="preserve"> at the reference date: 1 C = </w:t>
      </w:r>
      <w:proofErr w:type="spellStart"/>
      <w:r w:rsidR="00A65D5B" w:rsidRPr="006015D0">
        <w:rPr>
          <w:snapToGrid/>
          <w:sz w:val="22"/>
          <w:szCs w:val="22"/>
          <w:lang w:eastAsia="en-GB"/>
        </w:rPr>
        <w:t>Txo</w:t>
      </w:r>
      <w:proofErr w:type="spellEnd"/>
      <w:r w:rsidR="00A65D5B" w:rsidRPr="006015D0">
        <w:rPr>
          <w:snapToGrid/>
          <w:sz w:val="22"/>
          <w:szCs w:val="22"/>
          <w:lang w:eastAsia="en-GB"/>
        </w:rPr>
        <w:t xml:space="preserve"> E</w:t>
      </w:r>
    </w:p>
    <w:p w14:paraId="2E17F5EF" w14:textId="77777777" w:rsidR="00B22804" w:rsidRPr="006015D0" w:rsidRDefault="00B22804" w:rsidP="003A272E">
      <w:pPr>
        <w:ind w:left="2268"/>
        <w:jc w:val="both"/>
        <w:rPr>
          <w:snapToGrid/>
          <w:sz w:val="22"/>
          <w:szCs w:val="22"/>
          <w:lang w:eastAsia="en-GB"/>
        </w:rPr>
      </w:pPr>
      <w:r w:rsidRPr="00B22804">
        <w:rPr>
          <w:snapToGrid/>
          <w:sz w:val="22"/>
          <w:szCs w:val="22"/>
          <w:lang w:eastAsia="en-GB"/>
        </w:rPr>
        <w:t xml:space="preserve">The exchange rates shall be those published on the </w:t>
      </w:r>
      <w:proofErr w:type="spellStart"/>
      <w:r w:rsidRPr="00B22804">
        <w:rPr>
          <w:snapToGrid/>
          <w:sz w:val="22"/>
          <w:szCs w:val="22"/>
          <w:lang w:eastAsia="en-GB"/>
        </w:rPr>
        <w:t>InforEuro</w:t>
      </w:r>
      <w:proofErr w:type="spellEnd"/>
      <w:r w:rsidRPr="00B22804">
        <w:rPr>
          <w:snapToGrid/>
          <w:sz w:val="22"/>
          <w:szCs w:val="22"/>
          <w:lang w:eastAsia="en-GB"/>
        </w:rPr>
        <w:t xml:space="preserve"> website, currently at http://ec.europa.eu/budget/index_en.cfm</w:t>
      </w:r>
    </w:p>
    <w:p w14:paraId="1B099E02" w14:textId="1265718D" w:rsidR="00782C55" w:rsidRDefault="00091417" w:rsidP="00782C55">
      <w:pPr>
        <w:ind w:left="2268" w:hanging="567"/>
        <w:jc w:val="both"/>
        <w:rPr>
          <w:snapToGrid/>
          <w:sz w:val="22"/>
          <w:szCs w:val="22"/>
          <w:lang w:eastAsia="en-GB"/>
        </w:rPr>
      </w:pPr>
      <w:proofErr w:type="spellStart"/>
      <w:r w:rsidRPr="006015D0">
        <w:rPr>
          <w:snapToGrid/>
          <w:sz w:val="22"/>
          <w:szCs w:val="22"/>
          <w:lang w:eastAsia="en-GB"/>
        </w:rPr>
        <w:t>Tx</w:t>
      </w:r>
      <w:r w:rsidRPr="006015D0">
        <w:rPr>
          <w:rFonts w:cs="Arial"/>
          <w:snapToGrid/>
          <w:sz w:val="22"/>
          <w:szCs w:val="22"/>
          <w:vertAlign w:val="subscript"/>
          <w:lang w:eastAsia="en-GB"/>
        </w:rPr>
        <w:t>n</w:t>
      </w:r>
      <w:proofErr w:type="spellEnd"/>
      <w:r w:rsidRPr="006015D0">
        <w:rPr>
          <w:rFonts w:cs="Arial"/>
          <w:snapToGrid/>
          <w:sz w:val="22"/>
          <w:szCs w:val="22"/>
          <w:vertAlign w:val="subscript"/>
          <w:lang w:eastAsia="en-GB"/>
        </w:rPr>
        <w:t xml:space="preserve"> </w:t>
      </w:r>
      <w:r w:rsidRPr="006015D0">
        <w:rPr>
          <w:snapToGrid/>
          <w:sz w:val="22"/>
          <w:szCs w:val="22"/>
          <w:lang w:eastAsia="en-GB"/>
        </w:rPr>
        <w:t>=</w:t>
      </w:r>
      <w:r w:rsidRPr="006015D0">
        <w:rPr>
          <w:snapToGrid/>
          <w:sz w:val="22"/>
          <w:szCs w:val="22"/>
          <w:lang w:eastAsia="en-GB"/>
        </w:rPr>
        <w:tab/>
      </w:r>
      <w:r w:rsidR="00A65D5B" w:rsidRPr="006015D0">
        <w:rPr>
          <w:snapToGrid/>
          <w:sz w:val="22"/>
          <w:szCs w:val="22"/>
          <w:lang w:eastAsia="en-GB"/>
        </w:rPr>
        <w:t xml:space="preserve">same exchange rate at the month n: 1 C = </w:t>
      </w:r>
      <w:proofErr w:type="spellStart"/>
      <w:r w:rsidR="00A65D5B" w:rsidRPr="006015D0">
        <w:rPr>
          <w:snapToGrid/>
          <w:sz w:val="22"/>
          <w:szCs w:val="22"/>
          <w:lang w:eastAsia="en-GB"/>
        </w:rPr>
        <w:t>Txn</w:t>
      </w:r>
      <w:proofErr w:type="spellEnd"/>
      <w:r w:rsidR="00A65D5B" w:rsidRPr="006015D0">
        <w:rPr>
          <w:snapToGrid/>
          <w:sz w:val="22"/>
          <w:szCs w:val="22"/>
          <w:lang w:eastAsia="en-GB"/>
        </w:rPr>
        <w:t xml:space="preserve"> E</w:t>
      </w:r>
    </w:p>
    <w:p w14:paraId="58C1D99B" w14:textId="77777777" w:rsidR="00782C55" w:rsidRPr="006015D0" w:rsidRDefault="00782C55" w:rsidP="00782C55">
      <w:pPr>
        <w:ind w:left="2268" w:hanging="567"/>
        <w:jc w:val="both"/>
        <w:rPr>
          <w:snapToGrid/>
          <w:sz w:val="22"/>
          <w:szCs w:val="22"/>
          <w:lang w:eastAsia="en-GB"/>
        </w:rPr>
      </w:pPr>
    </w:p>
    <w:p w14:paraId="19D871FF" w14:textId="77777777" w:rsidR="00212E05" w:rsidRPr="006015D0" w:rsidRDefault="00212E05" w:rsidP="00F2670B">
      <w:pPr>
        <w:spacing w:after="120" w:line="276" w:lineRule="auto"/>
        <w:ind w:left="1701"/>
        <w:outlineLvl w:val="8"/>
        <w:rPr>
          <w:rFonts w:eastAsia="Calibri"/>
          <w:snapToGrid/>
          <w:sz w:val="22"/>
          <w:szCs w:val="22"/>
        </w:rPr>
      </w:pPr>
      <w:r w:rsidRPr="006015D0">
        <w:rPr>
          <w:rFonts w:eastAsia="Calibri"/>
          <w:snapToGrid/>
          <w:sz w:val="22"/>
          <w:szCs w:val="22"/>
        </w:rPr>
        <w:t>The total of the coefficients must be equal to 1.</w:t>
      </w:r>
    </w:p>
    <w:p w14:paraId="72E042BB" w14:textId="77777777" w:rsidR="00212E05" w:rsidRPr="006015D0" w:rsidRDefault="00212E05" w:rsidP="00F2670B">
      <w:pPr>
        <w:spacing w:after="120" w:line="276" w:lineRule="auto"/>
        <w:ind w:left="1701"/>
        <w:jc w:val="both"/>
        <w:outlineLvl w:val="8"/>
        <w:rPr>
          <w:rFonts w:eastAsia="Calibri"/>
          <w:snapToGrid/>
          <w:sz w:val="22"/>
          <w:szCs w:val="22"/>
        </w:rPr>
      </w:pPr>
      <w:r w:rsidRPr="006015D0">
        <w:rPr>
          <w:rFonts w:eastAsia="Calibri"/>
          <w:snapToGrid/>
          <w:sz w:val="22"/>
          <w:szCs w:val="22"/>
        </w:rPr>
        <w:t xml:space="preserve">The coefficients a, b, c and d will be calculated on the basis of the detailed breakdown of prices provided by the </w:t>
      </w:r>
      <w:r w:rsidR="004D761A">
        <w:rPr>
          <w:rFonts w:eastAsia="Calibri"/>
          <w:snapToGrid/>
          <w:sz w:val="22"/>
          <w:szCs w:val="22"/>
        </w:rPr>
        <w:t>c</w:t>
      </w:r>
      <w:r w:rsidRPr="006015D0">
        <w:rPr>
          <w:rFonts w:eastAsia="Calibri"/>
          <w:snapToGrid/>
          <w:sz w:val="22"/>
          <w:szCs w:val="22"/>
        </w:rPr>
        <w:t>ontract</w:t>
      </w:r>
      <w:r w:rsidR="00236039" w:rsidRPr="006015D0">
        <w:rPr>
          <w:rFonts w:eastAsia="Calibri"/>
          <w:snapToGrid/>
          <w:sz w:val="22"/>
          <w:szCs w:val="22"/>
        </w:rPr>
        <w:t>o</w:t>
      </w:r>
      <w:r w:rsidRPr="006015D0">
        <w:rPr>
          <w:rFonts w:eastAsia="Calibri"/>
          <w:snapToGrid/>
          <w:sz w:val="22"/>
          <w:szCs w:val="22"/>
        </w:rPr>
        <w:t>r in its submission.</w:t>
      </w:r>
      <w:r w:rsidR="003C7183" w:rsidRPr="006015D0">
        <w:rPr>
          <w:rFonts w:eastAsia="Calibri"/>
          <w:snapToGrid/>
          <w:sz w:val="22"/>
          <w:szCs w:val="22"/>
        </w:rPr>
        <w:t xml:space="preserve"> </w:t>
      </w:r>
      <w:r w:rsidRPr="006015D0">
        <w:rPr>
          <w:rFonts w:eastAsia="Calibri"/>
          <w:snapToGrid/>
          <w:sz w:val="22"/>
          <w:szCs w:val="22"/>
        </w:rPr>
        <w:t xml:space="preserve">The </w:t>
      </w:r>
      <w:r w:rsidR="004D761A">
        <w:rPr>
          <w:rFonts w:eastAsia="Calibri"/>
          <w:snapToGrid/>
          <w:sz w:val="22"/>
          <w:szCs w:val="22"/>
        </w:rPr>
        <w:t>c</w:t>
      </w:r>
      <w:r w:rsidRPr="006015D0">
        <w:rPr>
          <w:rFonts w:eastAsia="Calibri"/>
          <w:snapToGrid/>
          <w:sz w:val="22"/>
          <w:szCs w:val="22"/>
        </w:rPr>
        <w:t xml:space="preserve">ontractor will have to provide clear arithmetical calculations for the proposed coefficients. </w:t>
      </w:r>
    </w:p>
    <w:p w14:paraId="206CF067" w14:textId="77777777" w:rsidR="00212E05" w:rsidRPr="006015D0" w:rsidRDefault="00212E05" w:rsidP="007E2713">
      <w:pPr>
        <w:spacing w:after="120" w:line="276" w:lineRule="auto"/>
        <w:ind w:left="1701"/>
        <w:jc w:val="both"/>
        <w:outlineLvl w:val="8"/>
        <w:rPr>
          <w:rFonts w:eastAsia="Calibri"/>
          <w:snapToGrid/>
          <w:sz w:val="22"/>
          <w:szCs w:val="22"/>
        </w:rPr>
      </w:pPr>
      <w:r w:rsidRPr="006015D0">
        <w:rPr>
          <w:rFonts w:eastAsia="Calibri"/>
          <w:snapToGrid/>
          <w:sz w:val="22"/>
          <w:szCs w:val="22"/>
        </w:rPr>
        <w:t>In order to avoid a double price revision</w:t>
      </w:r>
      <w:r w:rsidR="009463ED" w:rsidRPr="006015D0">
        <w:rPr>
          <w:rFonts w:eastAsia="Calibri"/>
          <w:snapToGrid/>
          <w:sz w:val="22"/>
          <w:szCs w:val="22"/>
        </w:rPr>
        <w:t>,</w:t>
      </w:r>
      <w:r w:rsidRPr="006015D0">
        <w:rPr>
          <w:rFonts w:eastAsia="Calibri"/>
          <w:snapToGrid/>
          <w:sz w:val="22"/>
          <w:szCs w:val="22"/>
        </w:rPr>
        <w:t xml:space="preserve"> coefficient a must include the weight of inputs or materials for which the mono-material formula is applied.</w:t>
      </w:r>
    </w:p>
    <w:p w14:paraId="0E4F6BA0" w14:textId="77777777" w:rsidR="00212E05" w:rsidRPr="006015D0" w:rsidRDefault="00212E05" w:rsidP="006015D0">
      <w:pPr>
        <w:numPr>
          <w:ilvl w:val="0"/>
          <w:numId w:val="8"/>
        </w:numPr>
        <w:spacing w:after="120"/>
        <w:ind w:left="1701" w:hanging="357"/>
        <w:jc w:val="both"/>
        <w:rPr>
          <w:sz w:val="22"/>
          <w:szCs w:val="22"/>
        </w:rPr>
      </w:pPr>
      <w:r w:rsidRPr="006015D0">
        <w:rPr>
          <w:sz w:val="22"/>
          <w:szCs w:val="22"/>
        </w:rPr>
        <w:t>there will be no revision t</w:t>
      </w:r>
      <w:r w:rsidR="000435A0" w:rsidRPr="006015D0">
        <w:rPr>
          <w:sz w:val="22"/>
          <w:szCs w:val="22"/>
        </w:rPr>
        <w:t>h</w:t>
      </w:r>
      <w:r w:rsidRPr="006015D0">
        <w:rPr>
          <w:sz w:val="22"/>
          <w:szCs w:val="22"/>
        </w:rPr>
        <w:t>reshold;</w:t>
      </w:r>
    </w:p>
    <w:p w14:paraId="17E08230" w14:textId="77777777" w:rsidR="00212E05" w:rsidRPr="006015D0" w:rsidRDefault="00212E05" w:rsidP="006015D0">
      <w:pPr>
        <w:numPr>
          <w:ilvl w:val="0"/>
          <w:numId w:val="8"/>
        </w:numPr>
        <w:spacing w:after="120"/>
        <w:ind w:left="1701" w:hanging="357"/>
        <w:jc w:val="both"/>
        <w:rPr>
          <w:sz w:val="22"/>
          <w:szCs w:val="22"/>
        </w:rPr>
      </w:pPr>
      <w:r w:rsidRPr="006015D0">
        <w:rPr>
          <w:sz w:val="22"/>
          <w:szCs w:val="22"/>
        </w:rPr>
        <w:t xml:space="preserve">If the </w:t>
      </w:r>
      <w:r w:rsidR="004D761A">
        <w:rPr>
          <w:sz w:val="22"/>
          <w:szCs w:val="22"/>
        </w:rPr>
        <w:t>c</w:t>
      </w:r>
      <w:r w:rsidRPr="006015D0">
        <w:rPr>
          <w:sz w:val="22"/>
          <w:szCs w:val="22"/>
        </w:rPr>
        <w:t xml:space="preserve">ontractor modifies the country of origin of the source of its materials or other components to be used for the execution of works, it shall inform by writing within 30 days the </w:t>
      </w:r>
      <w:r w:rsidR="004D761A">
        <w:rPr>
          <w:sz w:val="22"/>
          <w:szCs w:val="22"/>
        </w:rPr>
        <w:t>s</w:t>
      </w:r>
      <w:r w:rsidRPr="006015D0">
        <w:rPr>
          <w:sz w:val="22"/>
          <w:szCs w:val="22"/>
        </w:rPr>
        <w:t>upervisor, who will change the formula for the revision of prices by introducing the indices of the new country of origin.</w:t>
      </w:r>
    </w:p>
    <w:p w14:paraId="1AEF3399" w14:textId="77777777" w:rsidR="001050EE" w:rsidRPr="006015D0" w:rsidRDefault="001050EE" w:rsidP="00116CA6">
      <w:pPr>
        <w:spacing w:before="240"/>
        <w:ind w:left="1276" w:hanging="1276"/>
        <w:jc w:val="both"/>
        <w:rPr>
          <w:b/>
          <w:szCs w:val="24"/>
        </w:rPr>
      </w:pPr>
      <w:bookmarkStart w:id="31" w:name="_Toc76894442"/>
      <w:r w:rsidRPr="006015D0">
        <w:rPr>
          <w:b/>
          <w:szCs w:val="24"/>
        </w:rPr>
        <w:t>Article 49</w:t>
      </w:r>
      <w:r w:rsidRPr="006015D0">
        <w:rPr>
          <w:b/>
          <w:szCs w:val="24"/>
        </w:rPr>
        <w:tab/>
        <w:t>Measurement</w:t>
      </w:r>
      <w:bookmarkEnd w:id="31"/>
    </w:p>
    <w:p w14:paraId="659B24FC" w14:textId="77777777" w:rsidR="001050EE" w:rsidRDefault="001050EE" w:rsidP="00476A16">
      <w:pPr>
        <w:spacing w:before="120" w:after="120"/>
        <w:ind w:left="1276" w:hanging="709"/>
        <w:jc w:val="both"/>
        <w:rPr>
          <w:sz w:val="22"/>
          <w:szCs w:val="22"/>
        </w:rPr>
      </w:pPr>
      <w:r w:rsidRPr="006015D0">
        <w:rPr>
          <w:bCs/>
          <w:sz w:val="22"/>
          <w:szCs w:val="22"/>
        </w:rPr>
        <w:t>49.1</w:t>
      </w:r>
      <w:r w:rsidRPr="006015D0">
        <w:rPr>
          <w:bCs/>
          <w:sz w:val="22"/>
          <w:szCs w:val="22"/>
        </w:rPr>
        <w:tab/>
      </w:r>
      <w:r w:rsidRPr="00A76C67">
        <w:rPr>
          <w:b/>
          <w:bCs/>
          <w:sz w:val="22"/>
          <w:szCs w:val="22"/>
        </w:rPr>
        <w:t>(*)</w:t>
      </w:r>
      <w:r w:rsidR="00476A16" w:rsidRPr="00A76C67">
        <w:rPr>
          <w:b/>
          <w:bCs/>
          <w:sz w:val="22"/>
          <w:szCs w:val="22"/>
        </w:rPr>
        <w:t xml:space="preserve">   </w:t>
      </w:r>
      <w:r w:rsidRPr="00A76C67">
        <w:rPr>
          <w:sz w:val="22"/>
          <w:szCs w:val="22"/>
        </w:rPr>
        <w:t>This is a unit-price contract</w:t>
      </w:r>
      <w:r w:rsidR="00BD2F7D" w:rsidRPr="00A76C67">
        <w:rPr>
          <w:sz w:val="22"/>
          <w:szCs w:val="22"/>
        </w:rPr>
        <w:t>.</w:t>
      </w:r>
    </w:p>
    <w:p w14:paraId="0BE6BE6D" w14:textId="77777777" w:rsidR="00A76C67" w:rsidRDefault="00A76C67" w:rsidP="00A76C67">
      <w:pPr>
        <w:pStyle w:val="Default"/>
      </w:pPr>
    </w:p>
    <w:p w14:paraId="2E241E23" w14:textId="77777777" w:rsidR="00A76C67" w:rsidRPr="00782C55" w:rsidRDefault="00A76C67" w:rsidP="00A76C67">
      <w:pPr>
        <w:pStyle w:val="Default"/>
        <w:spacing w:after="258"/>
        <w:ind w:left="1276" w:firstLine="11"/>
        <w:rPr>
          <w:rFonts w:eastAsia="Calibri"/>
          <w:color w:val="auto"/>
          <w:sz w:val="22"/>
          <w:szCs w:val="22"/>
          <w:lang w:val="en-GB" w:eastAsia="en-US"/>
        </w:rPr>
      </w:pPr>
      <w:proofErr w:type="spellStart"/>
      <w:r w:rsidRPr="00782C55">
        <w:rPr>
          <w:rFonts w:eastAsia="Calibri"/>
          <w:color w:val="auto"/>
          <w:sz w:val="22"/>
          <w:szCs w:val="22"/>
          <w:lang w:val="en-GB" w:eastAsia="en-US"/>
        </w:rPr>
        <w:lastRenderedPageBreak/>
        <w:t>i</w:t>
      </w:r>
      <w:proofErr w:type="spellEnd"/>
      <w:r w:rsidRPr="00782C55">
        <w:rPr>
          <w:rFonts w:eastAsia="Calibri"/>
          <w:color w:val="auto"/>
          <w:sz w:val="22"/>
          <w:szCs w:val="22"/>
          <w:lang w:val="en-GB" w:eastAsia="en-US"/>
        </w:rPr>
        <w:t xml:space="preserve">. the amount due under the contract shall be calculated by applying the unit rates to the quantities actually executed for the respective items, in accordance with the contract; </w:t>
      </w:r>
    </w:p>
    <w:p w14:paraId="3AA4E395" w14:textId="77777777" w:rsidR="00A76C67" w:rsidRPr="00782C55" w:rsidRDefault="00A76C67" w:rsidP="00A76C67">
      <w:pPr>
        <w:pStyle w:val="Default"/>
        <w:spacing w:after="258"/>
        <w:ind w:left="1276" w:firstLine="11"/>
        <w:rPr>
          <w:rFonts w:eastAsia="Calibri"/>
          <w:color w:val="auto"/>
          <w:sz w:val="22"/>
          <w:szCs w:val="22"/>
          <w:lang w:val="en-GB" w:eastAsia="en-US"/>
        </w:rPr>
      </w:pPr>
      <w:r w:rsidRPr="00782C55">
        <w:rPr>
          <w:rFonts w:eastAsia="Calibri"/>
          <w:color w:val="auto"/>
          <w:sz w:val="22"/>
          <w:szCs w:val="22"/>
          <w:lang w:val="en-GB" w:eastAsia="en-US"/>
        </w:rPr>
        <w:t xml:space="preserve">ii. the quantities set out in the bill of quantities shall be the estimated quantities of the works, which shall not be taken as the actual and correct quantities of the works to be executed by the contractor in fulfilment of its obligations under the contract; </w:t>
      </w:r>
    </w:p>
    <w:p w14:paraId="62BB8DD0" w14:textId="77777777" w:rsidR="00A76C67" w:rsidRPr="00782C55" w:rsidRDefault="00A76C67" w:rsidP="00A76C67">
      <w:pPr>
        <w:pStyle w:val="Default"/>
        <w:spacing w:after="258"/>
        <w:ind w:left="1276"/>
        <w:rPr>
          <w:rFonts w:eastAsia="Calibri"/>
          <w:color w:val="auto"/>
          <w:sz w:val="22"/>
          <w:szCs w:val="22"/>
          <w:lang w:val="en-GB" w:eastAsia="en-US"/>
        </w:rPr>
      </w:pPr>
      <w:r w:rsidRPr="00782C55">
        <w:rPr>
          <w:rFonts w:eastAsia="Calibri"/>
          <w:color w:val="auto"/>
          <w:sz w:val="22"/>
          <w:szCs w:val="22"/>
          <w:lang w:val="en-GB" w:eastAsia="en-US"/>
        </w:rPr>
        <w:t xml:space="preserve">iii. the supervisor shall determine by measurement the actual quantities of the works executed by the contractor, and these shall be paid for in accordance with Article 50. Unless otherwise provided in the special conditions no additions shall be made to the items in the bill of quantities except as a result of an amendment in accordance with Article 37 or another provision of the contract entitling the contractor to additional payment; </w:t>
      </w:r>
    </w:p>
    <w:p w14:paraId="503C57BA" w14:textId="77777777" w:rsidR="00A76C67" w:rsidRPr="00782C55" w:rsidRDefault="00A76C67" w:rsidP="00A76C67">
      <w:pPr>
        <w:pStyle w:val="Default"/>
        <w:spacing w:after="258"/>
        <w:ind w:left="1276"/>
        <w:rPr>
          <w:rFonts w:eastAsia="Calibri"/>
          <w:color w:val="auto"/>
          <w:sz w:val="22"/>
          <w:szCs w:val="22"/>
          <w:lang w:val="en-GB" w:eastAsia="en-US"/>
        </w:rPr>
      </w:pPr>
      <w:r w:rsidRPr="00782C55">
        <w:rPr>
          <w:rFonts w:eastAsia="Calibri"/>
          <w:color w:val="auto"/>
          <w:sz w:val="22"/>
          <w:szCs w:val="22"/>
          <w:lang w:val="en-GB" w:eastAsia="en-US"/>
        </w:rPr>
        <w:t xml:space="preserve">iv. the supervisor shall, when he requires any parts of the works to be measured, give reasonable notice to the contractor to attend, or to send a qualified agent to represent him. The contractor or its agent shall assist the supervisor in making such measurements and shall furnish all particulars required by the supervisor. Should the contractor not attend, or omit to send such agent, the measurement made by the supervisor or approved by him shall be binding on the contractor; </w:t>
      </w:r>
    </w:p>
    <w:p w14:paraId="35FE5B61" w14:textId="77777777" w:rsidR="00A76C67" w:rsidRPr="00A76C67" w:rsidRDefault="00A76C67" w:rsidP="00A76C67">
      <w:pPr>
        <w:pStyle w:val="Default"/>
        <w:ind w:left="1276"/>
        <w:rPr>
          <w:rFonts w:eastAsia="Calibri"/>
          <w:color w:val="auto"/>
          <w:sz w:val="22"/>
          <w:szCs w:val="22"/>
          <w:lang w:val="en-GB" w:eastAsia="en-US"/>
        </w:rPr>
      </w:pPr>
      <w:r w:rsidRPr="00782C55">
        <w:rPr>
          <w:rFonts w:eastAsia="Calibri"/>
          <w:color w:val="auto"/>
          <w:sz w:val="22"/>
          <w:szCs w:val="22"/>
          <w:lang w:val="en-GB" w:eastAsia="en-US"/>
        </w:rPr>
        <w:t>v. the works shall be measured net, notwithstanding any general or local custom, except where otherwise provided for in the contract.</w:t>
      </w:r>
      <w:r w:rsidRPr="00A76C67">
        <w:rPr>
          <w:rFonts w:eastAsia="Calibri"/>
          <w:color w:val="auto"/>
          <w:sz w:val="22"/>
          <w:szCs w:val="22"/>
          <w:lang w:val="en-GB" w:eastAsia="en-US"/>
        </w:rPr>
        <w:t xml:space="preserve"> </w:t>
      </w:r>
    </w:p>
    <w:p w14:paraId="7A0465C9" w14:textId="77777777" w:rsidR="001050EE" w:rsidRPr="006015D0" w:rsidRDefault="001050EE" w:rsidP="00116CA6">
      <w:pPr>
        <w:spacing w:before="240"/>
        <w:ind w:left="1276" w:hanging="1276"/>
        <w:jc w:val="both"/>
        <w:rPr>
          <w:b/>
          <w:szCs w:val="24"/>
        </w:rPr>
      </w:pPr>
      <w:bookmarkStart w:id="32" w:name="_Toc76894443"/>
      <w:r w:rsidRPr="006015D0">
        <w:rPr>
          <w:b/>
          <w:szCs w:val="24"/>
        </w:rPr>
        <w:t>Article 50</w:t>
      </w:r>
      <w:r w:rsidRPr="006015D0">
        <w:rPr>
          <w:b/>
          <w:szCs w:val="24"/>
        </w:rPr>
        <w:tab/>
        <w:t>Interim payments</w:t>
      </w:r>
      <w:bookmarkEnd w:id="32"/>
    </w:p>
    <w:p w14:paraId="15C1D026" w14:textId="77777777" w:rsidR="00B72A74" w:rsidRDefault="00B72A74" w:rsidP="00B72A74">
      <w:pPr>
        <w:shd w:val="clear" w:color="auto" w:fill="FFFFFF"/>
        <w:spacing w:after="120"/>
        <w:jc w:val="both"/>
        <w:rPr>
          <w:bCs/>
          <w:sz w:val="22"/>
          <w:szCs w:val="22"/>
          <w:highlight w:val="yellow"/>
        </w:rPr>
      </w:pPr>
    </w:p>
    <w:p w14:paraId="475B0CA8" w14:textId="77777777" w:rsidR="00476A16" w:rsidRPr="00B72A74" w:rsidRDefault="001050EE" w:rsidP="00B72A74">
      <w:pPr>
        <w:shd w:val="clear" w:color="auto" w:fill="FFFFFF"/>
        <w:spacing w:after="120"/>
        <w:ind w:left="720"/>
        <w:jc w:val="both"/>
        <w:rPr>
          <w:snapToGrid/>
          <w:color w:val="000000"/>
          <w:szCs w:val="24"/>
          <w:lang w:val="en-US"/>
        </w:rPr>
      </w:pPr>
      <w:r w:rsidRPr="00B72A74">
        <w:rPr>
          <w:bCs/>
          <w:sz w:val="22"/>
          <w:szCs w:val="22"/>
        </w:rPr>
        <w:t>50.1</w:t>
      </w:r>
      <w:r w:rsidR="00476A16" w:rsidRPr="00B72A74">
        <w:rPr>
          <w:bCs/>
          <w:sz w:val="22"/>
          <w:szCs w:val="22"/>
        </w:rPr>
        <w:t xml:space="preserve">.     </w:t>
      </w:r>
      <w:r w:rsidR="00476A16" w:rsidRPr="00B72A74">
        <w:rPr>
          <w:snapToGrid/>
          <w:color w:val="000000"/>
          <w:sz w:val="22"/>
          <w:szCs w:val="22"/>
        </w:rPr>
        <w:t>The Contractor shall submit an invoice for interim payment to the Contracting Authority at the end of each period referred to in Article 50.7 based on works progress report for works actually executed approved by the Contracting Authority. The invoice shall include the following items, as applicable:</w:t>
      </w:r>
    </w:p>
    <w:p w14:paraId="0B01747B" w14:textId="77777777" w:rsidR="00476A16" w:rsidRPr="00B72A74" w:rsidRDefault="00476A16" w:rsidP="00476A16">
      <w:pPr>
        <w:shd w:val="clear" w:color="auto" w:fill="FFFFFF"/>
        <w:spacing w:after="120"/>
        <w:ind w:left="720"/>
        <w:jc w:val="both"/>
        <w:rPr>
          <w:snapToGrid/>
          <w:color w:val="000000"/>
          <w:szCs w:val="24"/>
          <w:lang w:val="en-US"/>
        </w:rPr>
      </w:pPr>
      <w:r w:rsidRPr="00B72A74">
        <w:rPr>
          <w:snapToGrid/>
          <w:color w:val="000000"/>
          <w:sz w:val="22"/>
          <w:szCs w:val="22"/>
        </w:rPr>
        <w:t>a) the estimated contract value of permanent and temporary works already fulfilled implemented up to the end of the period in question as per the works progress report for works actually executed but still respecting the approved Bill of Quantities and any official amendments as per Article 37;</w:t>
      </w:r>
    </w:p>
    <w:p w14:paraId="51DE584B" w14:textId="77777777" w:rsidR="00476A16" w:rsidRPr="00B72A74" w:rsidRDefault="00476A16" w:rsidP="00476A16">
      <w:pPr>
        <w:shd w:val="clear" w:color="auto" w:fill="FFFFFF"/>
        <w:spacing w:after="120"/>
        <w:ind w:left="720"/>
        <w:jc w:val="both"/>
        <w:rPr>
          <w:snapToGrid/>
          <w:color w:val="000000"/>
          <w:szCs w:val="24"/>
          <w:lang w:val="en-US"/>
        </w:rPr>
      </w:pPr>
      <w:r w:rsidRPr="00B72A74">
        <w:rPr>
          <w:snapToGrid/>
          <w:color w:val="000000"/>
          <w:sz w:val="22"/>
          <w:szCs w:val="22"/>
        </w:rPr>
        <w:t>b) an amount to be deducted on account of the pre-financing repayment under the provisions of Article 46.8 and</w:t>
      </w:r>
      <w:r w:rsidR="00B72A74" w:rsidRPr="00B72A74">
        <w:rPr>
          <w:snapToGrid/>
          <w:color w:val="000000"/>
          <w:sz w:val="22"/>
          <w:szCs w:val="22"/>
        </w:rPr>
        <w:t>;</w:t>
      </w:r>
    </w:p>
    <w:p w14:paraId="59EE0545" w14:textId="77777777" w:rsidR="00476A16" w:rsidRPr="00B72A74" w:rsidRDefault="00476A16" w:rsidP="00476A16">
      <w:pPr>
        <w:shd w:val="clear" w:color="auto" w:fill="FFFFFF"/>
        <w:spacing w:after="120"/>
        <w:ind w:left="720"/>
        <w:jc w:val="both"/>
        <w:rPr>
          <w:snapToGrid/>
          <w:color w:val="000000"/>
          <w:szCs w:val="24"/>
          <w:lang w:val="en-US"/>
        </w:rPr>
      </w:pPr>
      <w:r w:rsidRPr="00B72A74">
        <w:rPr>
          <w:snapToGrid/>
          <w:color w:val="000000"/>
          <w:sz w:val="22"/>
          <w:szCs w:val="22"/>
        </w:rPr>
        <w:t>c) any other sum to which the Contractor may be entitled under the contract.</w:t>
      </w:r>
    </w:p>
    <w:p w14:paraId="1B4D019C" w14:textId="77777777" w:rsidR="00476A16" w:rsidRPr="00B72A74" w:rsidRDefault="00476A16" w:rsidP="00B72A74">
      <w:pPr>
        <w:shd w:val="clear" w:color="auto" w:fill="FFFFFF"/>
        <w:spacing w:after="120"/>
        <w:ind w:left="720"/>
        <w:jc w:val="both"/>
        <w:rPr>
          <w:snapToGrid/>
          <w:color w:val="000000"/>
          <w:szCs w:val="24"/>
          <w:lang w:val="en-US"/>
        </w:rPr>
      </w:pPr>
      <w:r w:rsidRPr="00B72A74">
        <w:rPr>
          <w:snapToGrid/>
          <w:color w:val="000000"/>
          <w:sz w:val="22"/>
          <w:szCs w:val="22"/>
        </w:rPr>
        <w:t xml:space="preserve">50.2. </w:t>
      </w:r>
      <w:r w:rsidRPr="00B72A74">
        <w:rPr>
          <w:snapToGrid/>
          <w:color w:val="000000"/>
          <w:sz w:val="22"/>
          <w:szCs w:val="22"/>
        </w:rPr>
        <w:tab/>
        <w:t>The Contractor shall be entitled to such sums as the Supervisor and the Contracting Authority may consider proper in respect of plant and materials intended for, but not yet incorporated in, the permanent works provided that:</w:t>
      </w:r>
    </w:p>
    <w:p w14:paraId="74437378" w14:textId="77777777" w:rsidR="00476A16" w:rsidRPr="00B72A74" w:rsidRDefault="00476A16" w:rsidP="00476A16">
      <w:pPr>
        <w:shd w:val="clear" w:color="auto" w:fill="FFFFFF"/>
        <w:spacing w:after="120"/>
        <w:ind w:left="720"/>
        <w:jc w:val="both"/>
        <w:rPr>
          <w:snapToGrid/>
          <w:color w:val="000000"/>
          <w:szCs w:val="24"/>
          <w:lang w:val="en-US"/>
        </w:rPr>
      </w:pPr>
      <w:r w:rsidRPr="00B72A74">
        <w:rPr>
          <w:snapToGrid/>
          <w:color w:val="000000"/>
          <w:sz w:val="22"/>
          <w:szCs w:val="22"/>
        </w:rPr>
        <w:t>a) the plant and materials conform with the specifications for the permanent works and are set out in batches in a way that they may be recognized by the Supervisor;</w:t>
      </w:r>
    </w:p>
    <w:p w14:paraId="5AB1AC77" w14:textId="77777777" w:rsidR="00476A16" w:rsidRPr="00B72A74" w:rsidRDefault="00476A16" w:rsidP="00476A16">
      <w:pPr>
        <w:shd w:val="clear" w:color="auto" w:fill="FFFFFF"/>
        <w:spacing w:after="120"/>
        <w:ind w:left="720"/>
        <w:jc w:val="both"/>
        <w:rPr>
          <w:snapToGrid/>
          <w:color w:val="000000"/>
          <w:szCs w:val="24"/>
          <w:lang w:val="en-US"/>
        </w:rPr>
      </w:pPr>
      <w:r w:rsidRPr="00B72A74">
        <w:rPr>
          <w:snapToGrid/>
          <w:color w:val="000000"/>
          <w:sz w:val="22"/>
          <w:szCs w:val="22"/>
        </w:rPr>
        <w:t>b) such plant and materials have been delivered to the site, and are properly stored and protected against loss or damage or deterioration to the satisfaction of the Supervisor and the Contracting Authority;</w:t>
      </w:r>
    </w:p>
    <w:p w14:paraId="6D324465" w14:textId="77777777" w:rsidR="00476A16" w:rsidRPr="00B72A74" w:rsidRDefault="00476A16" w:rsidP="00476A16">
      <w:pPr>
        <w:shd w:val="clear" w:color="auto" w:fill="FFFFFF"/>
        <w:spacing w:after="120"/>
        <w:ind w:left="720"/>
        <w:jc w:val="both"/>
        <w:rPr>
          <w:snapToGrid/>
          <w:color w:val="000000"/>
          <w:szCs w:val="24"/>
          <w:lang w:val="en-US"/>
        </w:rPr>
      </w:pPr>
      <w:r w:rsidRPr="00B72A74">
        <w:rPr>
          <w:snapToGrid/>
          <w:color w:val="000000"/>
          <w:sz w:val="22"/>
          <w:szCs w:val="22"/>
        </w:rPr>
        <w:t>c) the Contractor's record of requirements, orders, receipts and use of plant and materials under the contract are kept in a form approved by the Supervisor and such records are available for inspection by the Supervisor and the Contracting Authority;</w:t>
      </w:r>
    </w:p>
    <w:p w14:paraId="3C76B780" w14:textId="77777777" w:rsidR="00476A16" w:rsidRPr="00B72A74" w:rsidRDefault="00476A16" w:rsidP="00476A16">
      <w:pPr>
        <w:shd w:val="clear" w:color="auto" w:fill="FFFFFF"/>
        <w:spacing w:after="120"/>
        <w:ind w:left="720"/>
        <w:jc w:val="both"/>
        <w:rPr>
          <w:snapToGrid/>
          <w:color w:val="000000"/>
          <w:szCs w:val="24"/>
          <w:lang w:val="en-US"/>
        </w:rPr>
      </w:pPr>
      <w:r w:rsidRPr="00B72A74">
        <w:rPr>
          <w:snapToGrid/>
          <w:color w:val="000000"/>
          <w:sz w:val="22"/>
          <w:szCs w:val="22"/>
        </w:rPr>
        <w:lastRenderedPageBreak/>
        <w:t>d) the Contractor submits with its statement, the estimated value of the plant and materials on site together with such documents as may be required by the Supervisor and the Contracting Authority for the purpose of valuation of the plant and materials and providing evidence of ownership and payment therefor; and</w:t>
      </w:r>
    </w:p>
    <w:p w14:paraId="316A770D" w14:textId="77777777" w:rsidR="00476A16" w:rsidRPr="00B72A74" w:rsidRDefault="00476A16" w:rsidP="00476A16">
      <w:pPr>
        <w:shd w:val="clear" w:color="auto" w:fill="FFFFFF"/>
        <w:spacing w:after="120"/>
        <w:ind w:left="720"/>
        <w:jc w:val="both"/>
        <w:rPr>
          <w:snapToGrid/>
          <w:color w:val="000000"/>
          <w:szCs w:val="24"/>
          <w:lang w:val="en-US"/>
        </w:rPr>
      </w:pPr>
      <w:r w:rsidRPr="00B72A74">
        <w:rPr>
          <w:snapToGrid/>
          <w:color w:val="000000"/>
          <w:sz w:val="22"/>
          <w:szCs w:val="22"/>
        </w:rPr>
        <w:t>e) ownership of the plant and materials referred to in Article 43 shall be deemed to be vested in the contracting authority.</w:t>
      </w:r>
    </w:p>
    <w:p w14:paraId="5C66077C" w14:textId="77777777" w:rsidR="00476A16" w:rsidRPr="00B72A74" w:rsidRDefault="00476A16" w:rsidP="00476A16">
      <w:pPr>
        <w:shd w:val="clear" w:color="auto" w:fill="FFFFFF"/>
        <w:spacing w:after="120"/>
        <w:ind w:left="540"/>
        <w:jc w:val="both"/>
        <w:rPr>
          <w:snapToGrid/>
          <w:color w:val="000000"/>
          <w:szCs w:val="24"/>
          <w:lang w:val="en-US"/>
        </w:rPr>
      </w:pPr>
      <w:r w:rsidRPr="00B72A74">
        <w:rPr>
          <w:snapToGrid/>
          <w:color w:val="000000"/>
          <w:sz w:val="22"/>
          <w:szCs w:val="22"/>
        </w:rPr>
        <w:t xml:space="preserve">50.3. </w:t>
      </w:r>
      <w:r w:rsidRPr="00B72A74">
        <w:rPr>
          <w:snapToGrid/>
          <w:color w:val="000000"/>
          <w:sz w:val="22"/>
          <w:szCs w:val="22"/>
        </w:rPr>
        <w:tab/>
        <w:t>Approval by the Supervisor and the Contracting Authority of any interim invoice certified by them in respect of plant and materials pursuant to Article 50 shall be without prejudice to the exercise of any power of the Supervisor and the Contracting Authority under the contract to reject any plant or materials which are not in accordance with the provisions of the contract.</w:t>
      </w:r>
    </w:p>
    <w:p w14:paraId="513A111D" w14:textId="77777777" w:rsidR="00476A16" w:rsidRPr="00B72A74" w:rsidRDefault="00476A16" w:rsidP="00476A16">
      <w:pPr>
        <w:shd w:val="clear" w:color="auto" w:fill="FFFFFF"/>
        <w:spacing w:after="120"/>
        <w:ind w:left="540"/>
        <w:jc w:val="both"/>
        <w:rPr>
          <w:snapToGrid/>
          <w:color w:val="000000"/>
          <w:szCs w:val="24"/>
          <w:lang w:val="en-US"/>
        </w:rPr>
      </w:pPr>
      <w:r w:rsidRPr="00B72A74">
        <w:rPr>
          <w:snapToGrid/>
          <w:color w:val="000000"/>
          <w:sz w:val="22"/>
          <w:szCs w:val="22"/>
        </w:rPr>
        <w:t xml:space="preserve">50.4. </w:t>
      </w:r>
      <w:r w:rsidRPr="00B72A74">
        <w:rPr>
          <w:snapToGrid/>
          <w:color w:val="000000"/>
          <w:sz w:val="22"/>
          <w:szCs w:val="22"/>
        </w:rPr>
        <w:tab/>
        <w:t>The Contractor shall be responsible for any loss or damage to, and for the cost of storing and handling of, such plant and materials on site and shall effect such additional insurance as may be necessary to cover the risk of such loss or damage from any cause.</w:t>
      </w:r>
    </w:p>
    <w:p w14:paraId="3BAF630C" w14:textId="77777777" w:rsidR="00476A16" w:rsidRPr="00B72A74" w:rsidRDefault="00476A16" w:rsidP="00476A16">
      <w:pPr>
        <w:shd w:val="clear" w:color="auto" w:fill="FFFFFF"/>
        <w:spacing w:after="120"/>
        <w:ind w:left="540"/>
        <w:jc w:val="both"/>
        <w:rPr>
          <w:snapToGrid/>
          <w:color w:val="000000"/>
          <w:szCs w:val="24"/>
          <w:lang w:val="en-US"/>
        </w:rPr>
      </w:pPr>
      <w:r w:rsidRPr="00B72A74">
        <w:rPr>
          <w:snapToGrid/>
          <w:color w:val="000000"/>
          <w:sz w:val="22"/>
          <w:szCs w:val="22"/>
        </w:rPr>
        <w:t xml:space="preserve">50.5. </w:t>
      </w:r>
      <w:r w:rsidRPr="00B72A74">
        <w:rPr>
          <w:snapToGrid/>
          <w:color w:val="000000"/>
          <w:sz w:val="22"/>
          <w:szCs w:val="22"/>
        </w:rPr>
        <w:tab/>
        <w:t>Within 30 days of receipt of the said invoice for interim payment, the Contracting Authority and the Supervisor (both) shall:</w:t>
      </w:r>
    </w:p>
    <w:p w14:paraId="52779136" w14:textId="77777777" w:rsidR="00476A16" w:rsidRPr="00B72A74" w:rsidRDefault="00476A16" w:rsidP="00476A16">
      <w:pPr>
        <w:shd w:val="clear" w:color="auto" w:fill="FFFFFF"/>
        <w:spacing w:after="120"/>
        <w:ind w:left="720"/>
        <w:jc w:val="both"/>
        <w:rPr>
          <w:snapToGrid/>
          <w:color w:val="000000"/>
          <w:szCs w:val="24"/>
          <w:lang w:val="en-US"/>
        </w:rPr>
      </w:pPr>
      <w:r w:rsidRPr="00B72A74">
        <w:rPr>
          <w:snapToGrid/>
          <w:color w:val="000000"/>
          <w:sz w:val="22"/>
          <w:szCs w:val="22"/>
        </w:rPr>
        <w:t>a) verify that, in their opinion, the invoice for interim payment reflects the amount due to the Contractor in accordance with the contract. In cases where there is a difference of opinion as to the value of an item, the Supervisor's and Contracting Authority’s view shall prevail.</w:t>
      </w:r>
    </w:p>
    <w:p w14:paraId="500A93E4" w14:textId="77777777" w:rsidR="00476A16" w:rsidRPr="00B72A74" w:rsidRDefault="00476A16" w:rsidP="00476A16">
      <w:pPr>
        <w:shd w:val="clear" w:color="auto" w:fill="FFFFFF"/>
        <w:spacing w:after="120"/>
        <w:ind w:left="720"/>
        <w:jc w:val="both"/>
        <w:rPr>
          <w:snapToGrid/>
          <w:color w:val="000000"/>
          <w:szCs w:val="24"/>
          <w:lang w:val="en-US"/>
        </w:rPr>
      </w:pPr>
      <w:r w:rsidRPr="00B72A74">
        <w:rPr>
          <w:snapToGrid/>
          <w:color w:val="000000"/>
          <w:sz w:val="22"/>
          <w:szCs w:val="22"/>
        </w:rPr>
        <w:t>b) on determination of the amount due to the Contractor, issue and transmit to the Contracting Authority for payment and to the Contractor for information, an interim payment certificate for the amount due to the Contractor and shall inform the Contractor of the works for which payment is being made.</w:t>
      </w:r>
    </w:p>
    <w:p w14:paraId="40D87269" w14:textId="77777777" w:rsidR="00476A16" w:rsidRPr="00B72A74" w:rsidRDefault="00476A16" w:rsidP="00476A16">
      <w:pPr>
        <w:shd w:val="clear" w:color="auto" w:fill="FFFFFF"/>
        <w:spacing w:after="120"/>
        <w:ind w:left="540"/>
        <w:jc w:val="both"/>
        <w:rPr>
          <w:snapToGrid/>
          <w:color w:val="000000"/>
          <w:szCs w:val="24"/>
          <w:lang w:val="en-US"/>
        </w:rPr>
      </w:pPr>
      <w:r w:rsidRPr="00B72A74">
        <w:rPr>
          <w:snapToGrid/>
          <w:color w:val="000000"/>
          <w:sz w:val="22"/>
          <w:szCs w:val="22"/>
        </w:rPr>
        <w:t xml:space="preserve">50.6. </w:t>
      </w:r>
      <w:r w:rsidRPr="00B72A74">
        <w:rPr>
          <w:snapToGrid/>
          <w:color w:val="000000"/>
          <w:sz w:val="22"/>
          <w:szCs w:val="22"/>
        </w:rPr>
        <w:tab/>
        <w:t>The Supervisor and the Contracting Authority may, by an interim payment certificate, make any corrections or modifications to any previous certificate issued by them, and has power to modify the valuation in or withhold the issue of, any interim payment certificate if the works or any part thereof is not being carried out to its satisfaction.</w:t>
      </w:r>
    </w:p>
    <w:p w14:paraId="4AAA0527" w14:textId="77777777" w:rsidR="001050EE" w:rsidRPr="00476A16" w:rsidRDefault="00476A16" w:rsidP="00476A16">
      <w:pPr>
        <w:shd w:val="clear" w:color="auto" w:fill="FFFFFF"/>
        <w:spacing w:before="120" w:after="120"/>
        <w:ind w:left="540"/>
        <w:jc w:val="both"/>
        <w:rPr>
          <w:snapToGrid/>
          <w:color w:val="000000"/>
          <w:szCs w:val="24"/>
          <w:lang w:val="en-US"/>
        </w:rPr>
      </w:pPr>
      <w:r w:rsidRPr="00782C55">
        <w:rPr>
          <w:snapToGrid/>
          <w:color w:val="000000"/>
          <w:sz w:val="22"/>
          <w:szCs w:val="22"/>
        </w:rPr>
        <w:t xml:space="preserve">50.7. </w:t>
      </w:r>
      <w:r w:rsidRPr="00782C55">
        <w:rPr>
          <w:snapToGrid/>
          <w:color w:val="000000"/>
          <w:sz w:val="22"/>
          <w:szCs w:val="22"/>
        </w:rPr>
        <w:tab/>
        <w:t>The frequency shall be one interim payment per every 30 days if required by the Contractor.</w:t>
      </w:r>
    </w:p>
    <w:p w14:paraId="77948F4B" w14:textId="77777777" w:rsidR="001050EE" w:rsidRPr="00476A16" w:rsidRDefault="001050EE" w:rsidP="00476A16">
      <w:pPr>
        <w:spacing w:before="240"/>
        <w:ind w:left="1276" w:hanging="1276"/>
        <w:jc w:val="both"/>
        <w:rPr>
          <w:b/>
          <w:szCs w:val="24"/>
        </w:rPr>
      </w:pPr>
      <w:bookmarkStart w:id="33" w:name="_Toc76894444"/>
      <w:r w:rsidRPr="006015D0">
        <w:rPr>
          <w:b/>
          <w:szCs w:val="24"/>
        </w:rPr>
        <w:t xml:space="preserve">Article </w:t>
      </w:r>
      <w:r w:rsidRPr="00476A16">
        <w:rPr>
          <w:b/>
          <w:szCs w:val="24"/>
        </w:rPr>
        <w:t>51</w:t>
      </w:r>
      <w:r w:rsidRPr="00476A16">
        <w:rPr>
          <w:b/>
          <w:szCs w:val="24"/>
        </w:rPr>
        <w:tab/>
        <w:t>Final statement of account</w:t>
      </w:r>
      <w:bookmarkEnd w:id="33"/>
    </w:p>
    <w:p w14:paraId="013E790A" w14:textId="77777777" w:rsidR="005A623A" w:rsidRDefault="009E24C9" w:rsidP="005A623A">
      <w:pPr>
        <w:pStyle w:val="Text1"/>
        <w:spacing w:before="0" w:after="0"/>
        <w:ind w:left="1276" w:hanging="709"/>
        <w:rPr>
          <w:sz w:val="22"/>
          <w:szCs w:val="22"/>
          <w:lang w:eastAsia="en-GB"/>
        </w:rPr>
      </w:pPr>
      <w:r w:rsidRPr="00476A16">
        <w:rPr>
          <w:sz w:val="22"/>
          <w:szCs w:val="22"/>
          <w:lang w:eastAsia="en-GB"/>
        </w:rPr>
        <w:t>51.1</w:t>
      </w:r>
      <w:r w:rsidRPr="00476A16">
        <w:rPr>
          <w:sz w:val="22"/>
          <w:szCs w:val="22"/>
          <w:lang w:eastAsia="en-GB"/>
        </w:rPr>
        <w:tab/>
        <w:t xml:space="preserve">The </w:t>
      </w:r>
      <w:r w:rsidR="004D761A" w:rsidRPr="00476A16">
        <w:rPr>
          <w:sz w:val="22"/>
          <w:szCs w:val="22"/>
          <w:lang w:eastAsia="en-GB"/>
        </w:rPr>
        <w:t>c</w:t>
      </w:r>
      <w:r w:rsidRPr="00476A16">
        <w:rPr>
          <w:sz w:val="22"/>
          <w:szCs w:val="22"/>
          <w:lang w:eastAsia="en-GB"/>
        </w:rPr>
        <w:t xml:space="preserve">ontractor shall, submit to the </w:t>
      </w:r>
      <w:r w:rsidR="004D761A" w:rsidRPr="00476A16">
        <w:rPr>
          <w:sz w:val="22"/>
          <w:szCs w:val="22"/>
          <w:lang w:eastAsia="en-GB"/>
        </w:rPr>
        <w:t>s</w:t>
      </w:r>
      <w:r w:rsidRPr="00476A16">
        <w:rPr>
          <w:sz w:val="22"/>
          <w:szCs w:val="22"/>
          <w:lang w:eastAsia="en-GB"/>
        </w:rPr>
        <w:t xml:space="preserve">upervisor a draft final statement of account when it </w:t>
      </w:r>
    </w:p>
    <w:p w14:paraId="2DB55E3C" w14:textId="77777777" w:rsidR="005A623A" w:rsidRDefault="009E24C9" w:rsidP="005A623A">
      <w:pPr>
        <w:pStyle w:val="Text1"/>
        <w:spacing w:before="0" w:after="0"/>
        <w:ind w:left="1276" w:hanging="709"/>
        <w:rPr>
          <w:sz w:val="22"/>
          <w:szCs w:val="22"/>
          <w:lang w:eastAsia="en-GB"/>
        </w:rPr>
      </w:pPr>
      <w:r w:rsidRPr="00476A16">
        <w:rPr>
          <w:sz w:val="22"/>
          <w:szCs w:val="22"/>
          <w:lang w:eastAsia="en-GB"/>
        </w:rPr>
        <w:t xml:space="preserve">applies for the </w:t>
      </w:r>
      <w:r w:rsidR="00175DF3" w:rsidRPr="00476A16">
        <w:rPr>
          <w:sz w:val="22"/>
          <w:szCs w:val="22"/>
          <w:lang w:eastAsia="en-GB"/>
        </w:rPr>
        <w:t xml:space="preserve">final </w:t>
      </w:r>
      <w:r w:rsidRPr="00476A16">
        <w:rPr>
          <w:sz w:val="22"/>
          <w:szCs w:val="22"/>
          <w:lang w:eastAsia="en-GB"/>
        </w:rPr>
        <w:t xml:space="preserve">acceptance certificate. In order to enable the </w:t>
      </w:r>
      <w:r w:rsidR="004D761A" w:rsidRPr="00476A16">
        <w:rPr>
          <w:sz w:val="22"/>
          <w:szCs w:val="22"/>
          <w:lang w:eastAsia="en-GB"/>
        </w:rPr>
        <w:t>s</w:t>
      </w:r>
      <w:r w:rsidRPr="00476A16">
        <w:rPr>
          <w:sz w:val="22"/>
          <w:szCs w:val="22"/>
          <w:lang w:eastAsia="en-GB"/>
        </w:rPr>
        <w:t xml:space="preserve">upervisor to prepare the final </w:t>
      </w:r>
    </w:p>
    <w:p w14:paraId="54A6ED07" w14:textId="77777777" w:rsidR="005A623A" w:rsidRDefault="009E24C9" w:rsidP="005A623A">
      <w:pPr>
        <w:pStyle w:val="Text1"/>
        <w:spacing w:before="0" w:after="0"/>
        <w:ind w:left="1276" w:hanging="709"/>
        <w:rPr>
          <w:sz w:val="22"/>
          <w:szCs w:val="22"/>
          <w:lang w:eastAsia="en-GB"/>
        </w:rPr>
      </w:pPr>
      <w:r w:rsidRPr="00476A16">
        <w:rPr>
          <w:sz w:val="22"/>
          <w:szCs w:val="22"/>
          <w:lang w:eastAsia="en-GB"/>
        </w:rPr>
        <w:t>statement of account, the draft final statement of account is submitted with supporting documents</w:t>
      </w:r>
    </w:p>
    <w:p w14:paraId="04E814B4" w14:textId="2C6A44AD" w:rsidR="005A623A" w:rsidRDefault="009E24C9" w:rsidP="005A623A">
      <w:pPr>
        <w:pStyle w:val="Text1"/>
        <w:spacing w:before="0" w:after="0"/>
        <w:ind w:left="567"/>
        <w:rPr>
          <w:sz w:val="22"/>
          <w:szCs w:val="22"/>
          <w:lang w:eastAsia="en-GB"/>
        </w:rPr>
      </w:pPr>
      <w:r w:rsidRPr="00476A16">
        <w:rPr>
          <w:sz w:val="22"/>
          <w:szCs w:val="22"/>
          <w:lang w:eastAsia="en-GB"/>
        </w:rPr>
        <w:t xml:space="preserve">showing in detail the value of the work done in accordance with the contract </w:t>
      </w:r>
      <w:r w:rsidRPr="00B72A74">
        <w:rPr>
          <w:sz w:val="22"/>
          <w:szCs w:val="22"/>
          <w:lang w:eastAsia="en-GB"/>
        </w:rPr>
        <w:t xml:space="preserve">and all further sums which the </w:t>
      </w:r>
      <w:r w:rsidR="004D761A" w:rsidRPr="00B72A74">
        <w:rPr>
          <w:sz w:val="22"/>
          <w:szCs w:val="22"/>
          <w:lang w:eastAsia="en-GB"/>
        </w:rPr>
        <w:t>c</w:t>
      </w:r>
      <w:r w:rsidRPr="00B72A74">
        <w:rPr>
          <w:sz w:val="22"/>
          <w:szCs w:val="22"/>
          <w:lang w:eastAsia="en-GB"/>
        </w:rPr>
        <w:t>ontractor considers to be due to it under the contract.</w:t>
      </w:r>
    </w:p>
    <w:p w14:paraId="03D9797E" w14:textId="77777777" w:rsidR="005A623A" w:rsidRPr="00B72A74" w:rsidRDefault="005A623A" w:rsidP="005A623A">
      <w:pPr>
        <w:pStyle w:val="Text1"/>
        <w:spacing w:before="0" w:after="0"/>
        <w:ind w:left="567"/>
        <w:rPr>
          <w:sz w:val="22"/>
          <w:szCs w:val="22"/>
          <w:lang w:eastAsia="en-GB"/>
        </w:rPr>
      </w:pPr>
    </w:p>
    <w:p w14:paraId="4BC1B9AA" w14:textId="77777777" w:rsidR="00476A16" w:rsidRPr="00B72A74" w:rsidRDefault="00476A16" w:rsidP="00476A16">
      <w:pPr>
        <w:shd w:val="clear" w:color="auto" w:fill="FFFFFF"/>
        <w:spacing w:after="120"/>
        <w:ind w:left="630"/>
        <w:jc w:val="both"/>
        <w:rPr>
          <w:snapToGrid/>
          <w:color w:val="000000"/>
          <w:szCs w:val="24"/>
          <w:lang w:val="en-US"/>
        </w:rPr>
      </w:pPr>
      <w:bookmarkStart w:id="34" w:name="_Toc76894445"/>
      <w:r w:rsidRPr="00B72A74">
        <w:rPr>
          <w:snapToGrid/>
          <w:color w:val="000000"/>
          <w:sz w:val="22"/>
          <w:szCs w:val="22"/>
        </w:rPr>
        <w:t xml:space="preserve">51.2 </w:t>
      </w:r>
      <w:r w:rsidRPr="00B72A74">
        <w:rPr>
          <w:snapToGrid/>
          <w:color w:val="000000"/>
          <w:sz w:val="22"/>
          <w:szCs w:val="22"/>
        </w:rPr>
        <w:tab/>
        <w:t>Within 30 days after receipt of the draft final statement of account and of all information reasonably required for its verification, the Supervisor shall prepare and sign the final statement of account, which determines:</w:t>
      </w:r>
    </w:p>
    <w:p w14:paraId="61FC7BA2" w14:textId="77777777" w:rsidR="00476A16" w:rsidRPr="00B72A74" w:rsidRDefault="00476A16" w:rsidP="00476A16">
      <w:pPr>
        <w:shd w:val="clear" w:color="auto" w:fill="FFFFFF"/>
        <w:ind w:left="630"/>
        <w:rPr>
          <w:snapToGrid/>
          <w:color w:val="000000"/>
          <w:szCs w:val="24"/>
          <w:lang w:val="en-US"/>
        </w:rPr>
      </w:pPr>
      <w:r w:rsidRPr="00B72A74">
        <w:rPr>
          <w:snapToGrid/>
          <w:color w:val="000000"/>
          <w:sz w:val="22"/>
          <w:szCs w:val="22"/>
        </w:rPr>
        <w:t>a) the amount which in its opinion is finally due under the contract; and</w:t>
      </w:r>
    </w:p>
    <w:p w14:paraId="2E1FDDA1" w14:textId="77777777" w:rsidR="00476A16" w:rsidRPr="008C7BA6" w:rsidRDefault="00476A16" w:rsidP="00476A16">
      <w:pPr>
        <w:shd w:val="clear" w:color="auto" w:fill="FFFFFF"/>
        <w:spacing w:before="120"/>
        <w:ind w:left="630"/>
        <w:jc w:val="both"/>
        <w:rPr>
          <w:snapToGrid/>
          <w:color w:val="000000"/>
          <w:szCs w:val="24"/>
          <w:lang w:val="en-US"/>
        </w:rPr>
      </w:pPr>
      <w:r w:rsidRPr="00B72A74">
        <w:rPr>
          <w:snapToGrid/>
          <w:color w:val="000000"/>
          <w:sz w:val="22"/>
          <w:szCs w:val="22"/>
        </w:rPr>
        <w:t>b) after establishing the amounts previously paid by the Contracting Authority and all sums to which the Contracting Authority is entitled under the contract, the balance, if any, due from the Contracting Authority to the Contractor, or from the Contractor to the Contracting Authority, as the case may be.</w:t>
      </w:r>
    </w:p>
    <w:p w14:paraId="178632EC" w14:textId="77777777" w:rsidR="001050EE" w:rsidRPr="00476A16" w:rsidRDefault="001050EE" w:rsidP="00116CA6">
      <w:pPr>
        <w:spacing w:before="240"/>
        <w:ind w:left="1276" w:hanging="1276"/>
        <w:jc w:val="both"/>
        <w:rPr>
          <w:b/>
          <w:szCs w:val="24"/>
        </w:rPr>
      </w:pPr>
      <w:r w:rsidRPr="00476A16">
        <w:rPr>
          <w:b/>
          <w:szCs w:val="24"/>
        </w:rPr>
        <w:lastRenderedPageBreak/>
        <w:t>Article 53</w:t>
      </w:r>
      <w:r w:rsidRPr="00476A16">
        <w:rPr>
          <w:b/>
          <w:szCs w:val="24"/>
        </w:rPr>
        <w:tab/>
        <w:t>Delayed payments</w:t>
      </w:r>
      <w:bookmarkEnd w:id="34"/>
    </w:p>
    <w:p w14:paraId="125C3B83" w14:textId="77777777" w:rsidR="00B25087" w:rsidRPr="00476A16" w:rsidRDefault="001050EE" w:rsidP="00101855">
      <w:pPr>
        <w:autoSpaceDE w:val="0"/>
        <w:autoSpaceDN w:val="0"/>
        <w:adjustRightInd w:val="0"/>
        <w:spacing w:before="120" w:after="120"/>
        <w:ind w:left="1276" w:hanging="709"/>
        <w:jc w:val="both"/>
      </w:pPr>
      <w:r w:rsidRPr="00476A16">
        <w:rPr>
          <w:bCs/>
          <w:sz w:val="22"/>
          <w:szCs w:val="22"/>
        </w:rPr>
        <w:t>53.1</w:t>
      </w:r>
      <w:r w:rsidRPr="00476A16">
        <w:rPr>
          <w:bCs/>
          <w:sz w:val="22"/>
          <w:szCs w:val="22"/>
        </w:rPr>
        <w:tab/>
        <w:t xml:space="preserve">By derogation from Article 53.1 of the </w:t>
      </w:r>
      <w:r w:rsidR="004D761A" w:rsidRPr="00476A16">
        <w:rPr>
          <w:bCs/>
          <w:sz w:val="22"/>
          <w:szCs w:val="22"/>
        </w:rPr>
        <w:t>g</w:t>
      </w:r>
      <w:r w:rsidRPr="00476A16">
        <w:rPr>
          <w:bCs/>
          <w:sz w:val="22"/>
          <w:szCs w:val="22"/>
        </w:rPr>
        <w:t xml:space="preserve">eneral </w:t>
      </w:r>
      <w:r w:rsidR="004D761A" w:rsidRPr="00476A16">
        <w:rPr>
          <w:bCs/>
          <w:sz w:val="22"/>
          <w:szCs w:val="22"/>
        </w:rPr>
        <w:t>c</w:t>
      </w:r>
      <w:r w:rsidRPr="00476A16">
        <w:rPr>
          <w:bCs/>
          <w:sz w:val="22"/>
          <w:szCs w:val="22"/>
        </w:rPr>
        <w:t>ondition</w:t>
      </w:r>
      <w:r w:rsidR="00BD2F7D" w:rsidRPr="00476A16">
        <w:rPr>
          <w:bCs/>
          <w:sz w:val="22"/>
          <w:szCs w:val="22"/>
        </w:rPr>
        <w:t>s</w:t>
      </w:r>
      <w:r w:rsidRPr="00476A16">
        <w:rPr>
          <w:bCs/>
          <w:sz w:val="22"/>
          <w:szCs w:val="22"/>
        </w:rPr>
        <w:t xml:space="preserve">, </w:t>
      </w:r>
      <w:r w:rsidR="000B16FC" w:rsidRPr="00476A16">
        <w:rPr>
          <w:bCs/>
          <w:sz w:val="22"/>
          <w:szCs w:val="22"/>
        </w:rPr>
        <w:t xml:space="preserve">once the time-limit referred </w:t>
      </w:r>
      <w:r w:rsidRPr="00476A16">
        <w:rPr>
          <w:bCs/>
          <w:sz w:val="22"/>
          <w:szCs w:val="22"/>
        </w:rPr>
        <w:t>Article</w:t>
      </w:r>
      <w:r w:rsidR="00101855" w:rsidRPr="00476A16">
        <w:rPr>
          <w:bCs/>
          <w:sz w:val="22"/>
          <w:szCs w:val="22"/>
        </w:rPr>
        <w:t> </w:t>
      </w:r>
      <w:r w:rsidRPr="00476A16">
        <w:rPr>
          <w:bCs/>
          <w:sz w:val="22"/>
          <w:szCs w:val="22"/>
        </w:rPr>
        <w:t xml:space="preserve">44.3 has expired, </w:t>
      </w:r>
      <w:r w:rsidR="00B25087" w:rsidRPr="00476A16">
        <w:rPr>
          <w:bCs/>
          <w:sz w:val="22"/>
          <w:szCs w:val="22"/>
        </w:rPr>
        <w:t xml:space="preserve">the </w:t>
      </w:r>
      <w:r w:rsidR="004D761A" w:rsidRPr="00476A16">
        <w:rPr>
          <w:bCs/>
          <w:sz w:val="22"/>
          <w:szCs w:val="22"/>
        </w:rPr>
        <w:t>c</w:t>
      </w:r>
      <w:r w:rsidR="00B25087" w:rsidRPr="00476A16">
        <w:rPr>
          <w:bCs/>
          <w:sz w:val="22"/>
          <w:szCs w:val="22"/>
        </w:rPr>
        <w:t xml:space="preserve">ontractor shall be entitled to late-payment interest at the rate and for the period mentioned in the </w:t>
      </w:r>
      <w:r w:rsidR="004D761A" w:rsidRPr="00476A16">
        <w:rPr>
          <w:bCs/>
          <w:sz w:val="22"/>
          <w:szCs w:val="22"/>
        </w:rPr>
        <w:t>g</w:t>
      </w:r>
      <w:r w:rsidR="00B25087" w:rsidRPr="00476A16">
        <w:rPr>
          <w:bCs/>
          <w:sz w:val="22"/>
          <w:szCs w:val="22"/>
        </w:rPr>
        <w:t xml:space="preserve">eneral </w:t>
      </w:r>
      <w:r w:rsidR="004D761A" w:rsidRPr="00476A16">
        <w:rPr>
          <w:bCs/>
          <w:sz w:val="22"/>
          <w:szCs w:val="22"/>
        </w:rPr>
        <w:t>c</w:t>
      </w:r>
      <w:r w:rsidR="00B25087" w:rsidRPr="00476A16">
        <w:rPr>
          <w:bCs/>
          <w:sz w:val="22"/>
          <w:szCs w:val="22"/>
        </w:rPr>
        <w:t>onditions.</w:t>
      </w:r>
      <w:r w:rsidR="00B25087" w:rsidRPr="00476A16">
        <w:t xml:space="preserve"> </w:t>
      </w:r>
    </w:p>
    <w:p w14:paraId="7763D7C5" w14:textId="77777777" w:rsidR="00B25087" w:rsidRPr="006015D0" w:rsidRDefault="00B25087" w:rsidP="00F2670B">
      <w:pPr>
        <w:autoSpaceDE w:val="0"/>
        <w:autoSpaceDN w:val="0"/>
        <w:adjustRightInd w:val="0"/>
        <w:spacing w:before="120" w:after="120"/>
        <w:ind w:left="1276"/>
        <w:jc w:val="both"/>
        <w:rPr>
          <w:szCs w:val="22"/>
        </w:rPr>
      </w:pPr>
      <w:r w:rsidRPr="00476A16">
        <w:rPr>
          <w:sz w:val="22"/>
          <w:szCs w:val="22"/>
        </w:rPr>
        <w:t>However, when the interest calculated in accordance with the first subparagraph is lower than or equal to EUR 200, it shall be paid to the creditor only upon a demand submitted within two months of receiving late payment</w:t>
      </w:r>
    </w:p>
    <w:p w14:paraId="4C598FD6" w14:textId="77777777" w:rsidR="001050EE" w:rsidRPr="00476A16" w:rsidRDefault="001050EE" w:rsidP="00116CA6">
      <w:pPr>
        <w:spacing w:before="240"/>
        <w:ind w:left="1276" w:hanging="1276"/>
        <w:jc w:val="both"/>
        <w:rPr>
          <w:b/>
          <w:szCs w:val="24"/>
        </w:rPr>
      </w:pPr>
      <w:bookmarkStart w:id="35" w:name="_Toc76894446"/>
      <w:r w:rsidRPr="00476A16">
        <w:rPr>
          <w:b/>
          <w:szCs w:val="24"/>
        </w:rPr>
        <w:t>Article 59</w:t>
      </w:r>
      <w:r w:rsidRPr="00476A16">
        <w:rPr>
          <w:b/>
          <w:szCs w:val="24"/>
        </w:rPr>
        <w:tab/>
        <w:t>Partial acceptance</w:t>
      </w:r>
      <w:bookmarkEnd w:id="35"/>
    </w:p>
    <w:p w14:paraId="22EFD48B" w14:textId="77777777" w:rsidR="001050EE" w:rsidRPr="006015D0" w:rsidRDefault="001050EE" w:rsidP="00101855">
      <w:pPr>
        <w:tabs>
          <w:tab w:val="left" w:pos="3060"/>
        </w:tabs>
        <w:spacing w:before="120" w:after="120"/>
        <w:ind w:left="1276" w:hanging="709"/>
        <w:jc w:val="both"/>
        <w:rPr>
          <w:bCs/>
          <w:sz w:val="22"/>
          <w:szCs w:val="22"/>
        </w:rPr>
      </w:pPr>
      <w:r w:rsidRPr="00476A16">
        <w:rPr>
          <w:bCs/>
          <w:sz w:val="22"/>
          <w:szCs w:val="22"/>
        </w:rPr>
        <w:t>59.3</w:t>
      </w:r>
      <w:r w:rsidRPr="00476A16">
        <w:rPr>
          <w:sz w:val="22"/>
          <w:szCs w:val="22"/>
        </w:rPr>
        <w:tab/>
      </w:r>
      <w:r w:rsidR="00673D8C" w:rsidRPr="00476A16">
        <w:rPr>
          <w:sz w:val="22"/>
          <w:szCs w:val="22"/>
        </w:rPr>
        <w:t xml:space="preserve">The </w:t>
      </w:r>
      <w:r w:rsidR="00673D8C" w:rsidRPr="00AB116C">
        <w:rPr>
          <w:sz w:val="22"/>
          <w:szCs w:val="22"/>
        </w:rPr>
        <w:t xml:space="preserve">defects </w:t>
      </w:r>
      <w:r w:rsidR="00673D8C" w:rsidRPr="00782C55">
        <w:rPr>
          <w:sz w:val="22"/>
          <w:szCs w:val="22"/>
        </w:rPr>
        <w:t>liability period provided for in Article 6</w:t>
      </w:r>
      <w:r w:rsidR="00DB5C71" w:rsidRPr="00782C55">
        <w:rPr>
          <w:sz w:val="22"/>
          <w:szCs w:val="22"/>
        </w:rPr>
        <w:t>1</w:t>
      </w:r>
      <w:r w:rsidR="00673D8C" w:rsidRPr="00782C55">
        <w:rPr>
          <w:sz w:val="22"/>
          <w:szCs w:val="22"/>
        </w:rPr>
        <w:t xml:space="preserve"> shall run from </w:t>
      </w:r>
      <w:r w:rsidR="00476A16" w:rsidRPr="00782C55">
        <w:rPr>
          <w:sz w:val="22"/>
          <w:szCs w:val="22"/>
        </w:rPr>
        <w:t>the date of</w:t>
      </w:r>
      <w:r w:rsidR="00AB116C" w:rsidRPr="00782C55">
        <w:rPr>
          <w:sz w:val="22"/>
          <w:szCs w:val="22"/>
        </w:rPr>
        <w:t xml:space="preserve"> partial</w:t>
      </w:r>
      <w:r w:rsidR="00476A16" w:rsidRPr="00782C55">
        <w:rPr>
          <w:sz w:val="22"/>
          <w:szCs w:val="22"/>
        </w:rPr>
        <w:t xml:space="preserve"> provisional acceptance.</w:t>
      </w:r>
      <w:r w:rsidR="00476A16">
        <w:rPr>
          <w:sz w:val="22"/>
          <w:szCs w:val="22"/>
        </w:rPr>
        <w:t xml:space="preserve"> </w:t>
      </w:r>
    </w:p>
    <w:p w14:paraId="65B99D21" w14:textId="77777777" w:rsidR="001050EE" w:rsidRPr="006015D0" w:rsidRDefault="001050EE" w:rsidP="00116CA6">
      <w:pPr>
        <w:spacing w:before="240"/>
        <w:ind w:left="1276" w:hanging="1276"/>
        <w:jc w:val="both"/>
        <w:rPr>
          <w:b/>
          <w:szCs w:val="24"/>
        </w:rPr>
      </w:pPr>
      <w:bookmarkStart w:id="36" w:name="_Toc76894447"/>
      <w:r w:rsidRPr="006015D0">
        <w:rPr>
          <w:b/>
          <w:szCs w:val="24"/>
        </w:rPr>
        <w:t>Article 60</w:t>
      </w:r>
      <w:r w:rsidRPr="006015D0">
        <w:rPr>
          <w:b/>
          <w:szCs w:val="24"/>
        </w:rPr>
        <w:tab/>
        <w:t>Provisional acceptance</w:t>
      </w:r>
      <w:bookmarkEnd w:id="36"/>
    </w:p>
    <w:p w14:paraId="1CCDE384" w14:textId="77777777" w:rsidR="001050EE" w:rsidRPr="006015D0" w:rsidRDefault="00101855" w:rsidP="00AB116C">
      <w:pPr>
        <w:spacing w:before="120"/>
        <w:ind w:left="1276" w:hanging="709"/>
        <w:jc w:val="both"/>
        <w:rPr>
          <w:b/>
          <w:bCs/>
          <w:sz w:val="22"/>
          <w:szCs w:val="22"/>
        </w:rPr>
      </w:pPr>
      <w:r w:rsidRPr="006015D0">
        <w:rPr>
          <w:sz w:val="22"/>
          <w:szCs w:val="22"/>
        </w:rPr>
        <w:t>60.1</w:t>
      </w:r>
      <w:r w:rsidR="00401C44" w:rsidRPr="006015D0">
        <w:rPr>
          <w:sz w:val="22"/>
          <w:szCs w:val="22"/>
        </w:rPr>
        <w:tab/>
        <w:t xml:space="preserve">In complement to </w:t>
      </w:r>
      <w:r w:rsidR="00044AF2">
        <w:rPr>
          <w:sz w:val="22"/>
          <w:szCs w:val="22"/>
        </w:rPr>
        <w:t>A</w:t>
      </w:r>
      <w:r w:rsidR="00401C44" w:rsidRPr="006015D0">
        <w:rPr>
          <w:sz w:val="22"/>
          <w:szCs w:val="22"/>
        </w:rPr>
        <w:t xml:space="preserve">rticle 60.1 of the </w:t>
      </w:r>
      <w:r w:rsidR="004D761A">
        <w:rPr>
          <w:sz w:val="22"/>
          <w:szCs w:val="22"/>
        </w:rPr>
        <w:t>g</w:t>
      </w:r>
      <w:r w:rsidR="00401C44" w:rsidRPr="006015D0">
        <w:rPr>
          <w:sz w:val="22"/>
          <w:szCs w:val="22"/>
        </w:rPr>
        <w:t xml:space="preserve">eneral </w:t>
      </w:r>
      <w:r w:rsidR="004D761A">
        <w:rPr>
          <w:sz w:val="22"/>
          <w:szCs w:val="22"/>
        </w:rPr>
        <w:t>c</w:t>
      </w:r>
      <w:r w:rsidR="00401C44" w:rsidRPr="006015D0">
        <w:rPr>
          <w:sz w:val="22"/>
          <w:szCs w:val="22"/>
        </w:rPr>
        <w:t>onditions</w:t>
      </w:r>
      <w:r w:rsidR="00476A16" w:rsidRPr="00476A16">
        <w:rPr>
          <w:sz w:val="22"/>
          <w:szCs w:val="22"/>
        </w:rPr>
        <w:t xml:space="preserve"> </w:t>
      </w:r>
      <w:r w:rsidR="00AB116C" w:rsidRPr="00782C55">
        <w:rPr>
          <w:sz w:val="22"/>
          <w:szCs w:val="22"/>
        </w:rPr>
        <w:t>the “certificate of provisional acceptance” is according to the National legislation for the construction works of the Contracting Authority and</w:t>
      </w:r>
      <w:r w:rsidR="00AB116C" w:rsidRPr="00782C55">
        <w:rPr>
          <w:b/>
          <w:bCs/>
          <w:sz w:val="22"/>
          <w:szCs w:val="22"/>
        </w:rPr>
        <w:t xml:space="preserve"> </w:t>
      </w:r>
      <w:r w:rsidR="00476A16" w:rsidRPr="00782C55">
        <w:rPr>
          <w:sz w:val="22"/>
          <w:szCs w:val="22"/>
        </w:rPr>
        <w:t>the works shall be taken over by the Contracting Authority when the respective documentation in accordance to the relevant for construction works national legislation of the contracting authority has been signed by all parties.</w:t>
      </w:r>
    </w:p>
    <w:p w14:paraId="219E0157" w14:textId="77777777" w:rsidR="001050EE" w:rsidRPr="006015D0" w:rsidRDefault="001050EE" w:rsidP="00116CA6">
      <w:pPr>
        <w:spacing w:before="240"/>
        <w:ind w:left="1276" w:hanging="1276"/>
        <w:jc w:val="both"/>
        <w:rPr>
          <w:b/>
          <w:szCs w:val="24"/>
        </w:rPr>
      </w:pPr>
      <w:bookmarkStart w:id="37" w:name="_Toc76894448"/>
      <w:r w:rsidRPr="006015D0">
        <w:rPr>
          <w:b/>
          <w:szCs w:val="24"/>
        </w:rPr>
        <w:t>Article 61</w:t>
      </w:r>
      <w:r w:rsidRPr="006015D0">
        <w:rPr>
          <w:b/>
          <w:szCs w:val="24"/>
        </w:rPr>
        <w:tab/>
        <w:t>Defects liability</w:t>
      </w:r>
      <w:bookmarkEnd w:id="37"/>
    </w:p>
    <w:p w14:paraId="45A63DE6" w14:textId="77777777" w:rsidR="00401C44" w:rsidRPr="006015D0" w:rsidRDefault="009E24C9" w:rsidP="00851D16">
      <w:pPr>
        <w:spacing w:before="120" w:after="120"/>
        <w:ind w:left="1276" w:hanging="709"/>
        <w:jc w:val="both"/>
        <w:rPr>
          <w:sz w:val="22"/>
          <w:szCs w:val="22"/>
        </w:rPr>
      </w:pPr>
      <w:r w:rsidRPr="006015D0">
        <w:rPr>
          <w:sz w:val="22"/>
          <w:szCs w:val="22"/>
        </w:rPr>
        <w:t>61.1</w:t>
      </w:r>
      <w:r w:rsidRPr="006015D0">
        <w:rPr>
          <w:sz w:val="22"/>
          <w:szCs w:val="22"/>
        </w:rPr>
        <w:tab/>
      </w:r>
      <w:r w:rsidR="00401C44" w:rsidRPr="006015D0">
        <w:rPr>
          <w:sz w:val="22"/>
          <w:szCs w:val="22"/>
        </w:rPr>
        <w:t>T</w:t>
      </w:r>
      <w:r w:rsidRPr="006015D0">
        <w:rPr>
          <w:sz w:val="22"/>
          <w:szCs w:val="22"/>
        </w:rPr>
        <w:t xml:space="preserve">he defects liability period is defined as the period commencing on the date of provisional acceptance, during which the </w:t>
      </w:r>
      <w:r w:rsidR="004D761A">
        <w:rPr>
          <w:sz w:val="22"/>
          <w:szCs w:val="22"/>
        </w:rPr>
        <w:t>c</w:t>
      </w:r>
      <w:r w:rsidRPr="006015D0">
        <w:rPr>
          <w:sz w:val="22"/>
          <w:szCs w:val="22"/>
        </w:rPr>
        <w:t xml:space="preserve">ontractor is required to make good any </w:t>
      </w:r>
      <w:r w:rsidR="001204DA">
        <w:rPr>
          <w:sz w:val="22"/>
          <w:szCs w:val="22"/>
        </w:rPr>
        <w:t>de</w:t>
      </w:r>
      <w:r w:rsidRPr="006015D0">
        <w:rPr>
          <w:sz w:val="22"/>
          <w:szCs w:val="22"/>
        </w:rPr>
        <w:t xml:space="preserve">fect in, or damage to, any part of the work which may appear or occur during this period as notify by the </w:t>
      </w:r>
      <w:r w:rsidR="004D761A">
        <w:rPr>
          <w:sz w:val="22"/>
          <w:szCs w:val="22"/>
        </w:rPr>
        <w:t>s</w:t>
      </w:r>
      <w:r w:rsidRPr="006015D0">
        <w:rPr>
          <w:sz w:val="22"/>
          <w:szCs w:val="22"/>
        </w:rPr>
        <w:t xml:space="preserve">upervisor or the </w:t>
      </w:r>
      <w:r w:rsidR="004D761A">
        <w:rPr>
          <w:sz w:val="22"/>
          <w:szCs w:val="22"/>
        </w:rPr>
        <w:t>c</w:t>
      </w:r>
      <w:r w:rsidRPr="006015D0">
        <w:rPr>
          <w:sz w:val="22"/>
          <w:szCs w:val="22"/>
        </w:rPr>
        <w:t xml:space="preserve">ontracting </w:t>
      </w:r>
      <w:r w:rsidR="004D761A">
        <w:rPr>
          <w:sz w:val="22"/>
          <w:szCs w:val="22"/>
        </w:rPr>
        <w:t>a</w:t>
      </w:r>
      <w:r w:rsidRPr="006015D0">
        <w:rPr>
          <w:sz w:val="22"/>
          <w:szCs w:val="22"/>
        </w:rPr>
        <w:t xml:space="preserve">uthority. The rights and obligations of the parties with regard to this defects liability period are laid down in Article 61 of the </w:t>
      </w:r>
      <w:r w:rsidR="004D761A">
        <w:rPr>
          <w:sz w:val="22"/>
          <w:szCs w:val="22"/>
        </w:rPr>
        <w:t>g</w:t>
      </w:r>
      <w:r w:rsidRPr="006015D0">
        <w:rPr>
          <w:sz w:val="22"/>
          <w:szCs w:val="22"/>
        </w:rPr>
        <w:t xml:space="preserve">eneral </w:t>
      </w:r>
      <w:r w:rsidR="004D761A">
        <w:rPr>
          <w:sz w:val="22"/>
          <w:szCs w:val="22"/>
        </w:rPr>
        <w:t>c</w:t>
      </w:r>
      <w:r w:rsidRPr="006015D0">
        <w:rPr>
          <w:sz w:val="22"/>
          <w:szCs w:val="22"/>
        </w:rPr>
        <w:t>onditions.</w:t>
      </w:r>
      <w:r w:rsidR="00401C44" w:rsidRPr="006015D0">
        <w:rPr>
          <w:sz w:val="22"/>
          <w:szCs w:val="22"/>
        </w:rPr>
        <w:t xml:space="preserve"> </w:t>
      </w:r>
    </w:p>
    <w:p w14:paraId="15A16B7C" w14:textId="5761720B" w:rsidR="00476A16" w:rsidRPr="007905DE" w:rsidRDefault="001050EE" w:rsidP="00476A16">
      <w:pPr>
        <w:spacing w:before="120" w:after="120"/>
        <w:ind w:left="1276" w:hanging="709"/>
        <w:jc w:val="both"/>
        <w:rPr>
          <w:sz w:val="22"/>
          <w:szCs w:val="22"/>
        </w:rPr>
      </w:pPr>
      <w:r w:rsidRPr="006015D0">
        <w:rPr>
          <w:bCs/>
          <w:sz w:val="22"/>
          <w:szCs w:val="22"/>
        </w:rPr>
        <w:t xml:space="preserve">61.6 </w:t>
      </w:r>
      <w:r w:rsidRPr="006015D0">
        <w:rPr>
          <w:bCs/>
          <w:sz w:val="22"/>
          <w:szCs w:val="22"/>
        </w:rPr>
        <w:tab/>
      </w:r>
      <w:bookmarkStart w:id="38" w:name="_Toc76894451"/>
      <w:r w:rsidR="00AB116C" w:rsidRPr="00782C55">
        <w:rPr>
          <w:bCs/>
          <w:sz w:val="22"/>
          <w:szCs w:val="22"/>
        </w:rPr>
        <w:t>After the final acceptance following the next t</w:t>
      </w:r>
      <w:r w:rsidR="00782C55" w:rsidRPr="00782C55">
        <w:rPr>
          <w:bCs/>
          <w:sz w:val="22"/>
          <w:szCs w:val="22"/>
        </w:rPr>
        <w:t>wo</w:t>
      </w:r>
      <w:r w:rsidR="00AB116C" w:rsidRPr="00782C55">
        <w:rPr>
          <w:bCs/>
          <w:sz w:val="22"/>
          <w:szCs w:val="22"/>
        </w:rPr>
        <w:t xml:space="preserve"> years at least once of year the Contractor should made defects liability works of the done infrastructural works and provided products with aim determination of the problems related with their normal wear and tear.</w:t>
      </w:r>
      <w:r w:rsidR="00AB116C" w:rsidRPr="00782C55">
        <w:rPr>
          <w:sz w:val="22"/>
          <w:szCs w:val="22"/>
        </w:rPr>
        <w:t xml:space="preserve">  </w:t>
      </w:r>
    </w:p>
    <w:p w14:paraId="6CA54019" w14:textId="77777777" w:rsidR="00476A16" w:rsidRPr="009E6F74" w:rsidRDefault="00476A16" w:rsidP="00476A16">
      <w:pPr>
        <w:spacing w:before="120" w:after="120"/>
        <w:ind w:left="1276" w:hanging="709"/>
        <w:jc w:val="both"/>
        <w:rPr>
          <w:i/>
          <w:iCs/>
          <w:color w:val="000000"/>
          <w:sz w:val="22"/>
          <w:szCs w:val="22"/>
        </w:rPr>
      </w:pPr>
      <w:r w:rsidRPr="009E6F74">
        <w:rPr>
          <w:color w:val="000000"/>
          <w:sz w:val="22"/>
          <w:szCs w:val="22"/>
        </w:rPr>
        <w:t>61.7   The defects liability is in accordance with</w:t>
      </w:r>
      <w:r w:rsidRPr="009E6F74">
        <w:rPr>
          <w:color w:val="000000"/>
          <w:sz w:val="22"/>
          <w:szCs w:val="22"/>
          <w:lang w:val="bg-BG"/>
        </w:rPr>
        <w:t xml:space="preserve"> </w:t>
      </w:r>
      <w:r w:rsidRPr="009E6F74">
        <w:rPr>
          <w:color w:val="000000"/>
          <w:sz w:val="22"/>
          <w:szCs w:val="22"/>
          <w:lang w:val="en-US"/>
        </w:rPr>
        <w:t>the related to construction works national legislation of the Contracting authority</w:t>
      </w:r>
      <w:r w:rsidRPr="009E6F74">
        <w:rPr>
          <w:color w:val="000000"/>
          <w:sz w:val="22"/>
          <w:szCs w:val="22"/>
        </w:rPr>
        <w:t>. The defects liability period shall commence on the date of provisional acceptance and may recommence in accordance with Article 61.2.</w:t>
      </w:r>
    </w:p>
    <w:p w14:paraId="1A98E6EF" w14:textId="77777777" w:rsidR="001050EE" w:rsidRPr="006015D0" w:rsidRDefault="001050EE" w:rsidP="00476A16">
      <w:pPr>
        <w:shd w:val="clear" w:color="auto" w:fill="FFFFFF"/>
        <w:spacing w:before="120" w:after="120"/>
        <w:jc w:val="both"/>
        <w:rPr>
          <w:b/>
          <w:szCs w:val="24"/>
        </w:rPr>
      </w:pPr>
      <w:r w:rsidRPr="006015D0">
        <w:rPr>
          <w:b/>
          <w:szCs w:val="24"/>
        </w:rPr>
        <w:t>Article 68</w:t>
      </w:r>
      <w:r w:rsidRPr="006015D0">
        <w:rPr>
          <w:b/>
          <w:szCs w:val="24"/>
        </w:rPr>
        <w:tab/>
        <w:t>Dispute settlement</w:t>
      </w:r>
      <w:bookmarkEnd w:id="38"/>
    </w:p>
    <w:p w14:paraId="11863378" w14:textId="5060FA65" w:rsidR="00476A16" w:rsidRPr="00476A16" w:rsidRDefault="001050EE" w:rsidP="00782C55">
      <w:pPr>
        <w:autoSpaceDE w:val="0"/>
        <w:autoSpaceDN w:val="0"/>
        <w:adjustRightInd w:val="0"/>
        <w:spacing w:before="120" w:after="120"/>
        <w:ind w:left="1276" w:hanging="709"/>
        <w:jc w:val="both"/>
        <w:rPr>
          <w:sz w:val="22"/>
          <w:szCs w:val="22"/>
          <w:lang w:bidi="kn-IN"/>
        </w:rPr>
      </w:pPr>
      <w:r w:rsidRPr="006015D0">
        <w:rPr>
          <w:rStyle w:val="DefaultMargins"/>
          <w:rFonts w:ascii="Times New Roman" w:hAnsi="Times New Roman" w:cs="Times New Roman"/>
          <w:bCs/>
          <w:spacing w:val="-3"/>
          <w:sz w:val="22"/>
          <w:szCs w:val="22"/>
          <w:lang w:val="en-GB"/>
        </w:rPr>
        <w:t>68.4</w:t>
      </w:r>
      <w:r w:rsidRPr="006015D0">
        <w:rPr>
          <w:rStyle w:val="DefaultMargins"/>
          <w:rFonts w:ascii="Times New Roman" w:hAnsi="Times New Roman" w:cs="Times New Roman"/>
          <w:spacing w:val="-3"/>
          <w:sz w:val="22"/>
          <w:szCs w:val="22"/>
          <w:lang w:val="en-GB"/>
        </w:rPr>
        <w:tab/>
      </w:r>
      <w:r w:rsidRPr="00476A16">
        <w:rPr>
          <w:sz w:val="22"/>
          <w:szCs w:val="22"/>
          <w:lang w:bidi="kn-IN"/>
        </w:rPr>
        <w:t xml:space="preserve">Any dispute arising out of or relating to this </w:t>
      </w:r>
      <w:r w:rsidR="004D761A" w:rsidRPr="00476A16">
        <w:rPr>
          <w:sz w:val="22"/>
          <w:szCs w:val="22"/>
          <w:lang w:bidi="kn-IN"/>
        </w:rPr>
        <w:t>c</w:t>
      </w:r>
      <w:r w:rsidRPr="00476A16">
        <w:rPr>
          <w:sz w:val="22"/>
          <w:szCs w:val="22"/>
          <w:lang w:bidi="kn-IN"/>
        </w:rPr>
        <w:t xml:space="preserve">ontract which cannot be settled otherwise shall be referred to the exclusive </w:t>
      </w:r>
      <w:r w:rsidRPr="00434B08">
        <w:rPr>
          <w:sz w:val="22"/>
          <w:szCs w:val="22"/>
          <w:lang w:bidi="kn-IN"/>
        </w:rPr>
        <w:t xml:space="preserve">jurisdiction of </w:t>
      </w:r>
      <w:proofErr w:type="spellStart"/>
      <w:r w:rsidR="00476A16" w:rsidRPr="00782C55">
        <w:rPr>
          <w:sz w:val="22"/>
          <w:szCs w:val="22"/>
          <w:lang w:bidi="kn-IN"/>
        </w:rPr>
        <w:t>Kirklareli</w:t>
      </w:r>
      <w:proofErr w:type="spellEnd"/>
      <w:r w:rsidR="00476A16" w:rsidRPr="00782C55">
        <w:rPr>
          <w:sz w:val="22"/>
          <w:szCs w:val="22"/>
          <w:lang w:bidi="kn-IN"/>
        </w:rPr>
        <w:t xml:space="preserve"> </w:t>
      </w:r>
      <w:r w:rsidR="00B70003" w:rsidRPr="00782C55">
        <w:rPr>
          <w:sz w:val="22"/>
          <w:szCs w:val="22"/>
          <w:lang w:bidi="kn-IN"/>
        </w:rPr>
        <w:t>Regional C</w:t>
      </w:r>
      <w:r w:rsidR="00476A16" w:rsidRPr="00782C55">
        <w:rPr>
          <w:sz w:val="22"/>
          <w:szCs w:val="22"/>
          <w:lang w:bidi="kn-IN"/>
        </w:rPr>
        <w:t>ourt</w:t>
      </w:r>
      <w:r w:rsidRPr="00782C55">
        <w:rPr>
          <w:sz w:val="22"/>
          <w:szCs w:val="22"/>
          <w:lang w:bidi="kn-IN"/>
        </w:rPr>
        <w:t xml:space="preserve"> </w:t>
      </w:r>
      <w:r w:rsidR="002079A9" w:rsidRPr="00782C55">
        <w:rPr>
          <w:sz w:val="22"/>
          <w:szCs w:val="22"/>
          <w:lang w:bidi="kn-IN"/>
        </w:rPr>
        <w:t>in accordance</w:t>
      </w:r>
      <w:r w:rsidR="002079A9" w:rsidRPr="00476A16">
        <w:rPr>
          <w:sz w:val="22"/>
          <w:szCs w:val="22"/>
          <w:lang w:bidi="kn-IN"/>
        </w:rPr>
        <w:t xml:space="preserve"> with </w:t>
      </w:r>
      <w:r w:rsidRPr="00476A16">
        <w:rPr>
          <w:sz w:val="22"/>
          <w:szCs w:val="22"/>
          <w:lang w:bidi="kn-IN"/>
        </w:rPr>
        <w:t xml:space="preserve">the national legislation </w:t>
      </w:r>
      <w:r w:rsidR="002079A9" w:rsidRPr="00476A16">
        <w:rPr>
          <w:sz w:val="22"/>
          <w:szCs w:val="22"/>
          <w:lang w:bidi="kn-IN"/>
        </w:rPr>
        <w:t xml:space="preserve">of the state </w:t>
      </w:r>
      <w:r w:rsidRPr="00476A16">
        <w:rPr>
          <w:sz w:val="22"/>
          <w:szCs w:val="22"/>
          <w:lang w:bidi="kn-IN"/>
        </w:rPr>
        <w:t xml:space="preserve">of the </w:t>
      </w:r>
      <w:r w:rsidR="004D761A" w:rsidRPr="00476A16">
        <w:rPr>
          <w:sz w:val="22"/>
          <w:szCs w:val="22"/>
          <w:lang w:bidi="kn-IN"/>
        </w:rPr>
        <w:t>c</w:t>
      </w:r>
      <w:r w:rsidRPr="00476A16">
        <w:rPr>
          <w:sz w:val="22"/>
          <w:szCs w:val="22"/>
          <w:lang w:bidi="kn-IN"/>
        </w:rPr>
        <w:t xml:space="preserve">ontracting </w:t>
      </w:r>
      <w:r w:rsidR="004D761A" w:rsidRPr="00476A16">
        <w:rPr>
          <w:sz w:val="22"/>
          <w:szCs w:val="22"/>
          <w:lang w:bidi="kn-IN"/>
        </w:rPr>
        <w:t>a</w:t>
      </w:r>
      <w:r w:rsidRPr="00476A16">
        <w:rPr>
          <w:sz w:val="22"/>
          <w:szCs w:val="22"/>
          <w:lang w:bidi="kn-IN"/>
        </w:rPr>
        <w:t>uthority.</w:t>
      </w:r>
    </w:p>
    <w:p w14:paraId="6471420E" w14:textId="77777777" w:rsidR="004321C9" w:rsidRPr="0017308D" w:rsidRDefault="004321C9" w:rsidP="004321C9">
      <w:pPr>
        <w:keepNext/>
        <w:keepLines/>
        <w:tabs>
          <w:tab w:val="left" w:pos="1134"/>
        </w:tabs>
        <w:spacing w:before="240" w:after="120"/>
        <w:ind w:left="1134" w:hanging="1134"/>
        <w:rPr>
          <w:b/>
          <w:szCs w:val="24"/>
        </w:rPr>
      </w:pPr>
      <w:r w:rsidRPr="0017308D">
        <w:rPr>
          <w:b/>
          <w:szCs w:val="24"/>
        </w:rPr>
        <w:t>Article 72</w:t>
      </w:r>
      <w:r w:rsidRPr="0017308D">
        <w:rPr>
          <w:b/>
          <w:szCs w:val="24"/>
        </w:rPr>
        <w:tab/>
        <w:t xml:space="preserve">Data </w:t>
      </w:r>
      <w:r w:rsidR="00751CDF" w:rsidRPr="0017308D">
        <w:rPr>
          <w:b/>
          <w:szCs w:val="24"/>
        </w:rPr>
        <w:t>p</w:t>
      </w:r>
      <w:r w:rsidRPr="0017308D">
        <w:rPr>
          <w:b/>
          <w:szCs w:val="24"/>
        </w:rPr>
        <w:t>rotection</w:t>
      </w:r>
    </w:p>
    <w:p w14:paraId="68000D84" w14:textId="77777777" w:rsidR="003B164A" w:rsidRPr="0017308D" w:rsidRDefault="003B164A" w:rsidP="003B164A">
      <w:pPr>
        <w:jc w:val="both"/>
        <w:rPr>
          <w:sz w:val="22"/>
          <w:szCs w:val="22"/>
        </w:rPr>
      </w:pPr>
    </w:p>
    <w:p w14:paraId="65137983" w14:textId="77777777" w:rsidR="003B164A" w:rsidRPr="0017308D" w:rsidRDefault="003B164A" w:rsidP="003B164A">
      <w:pPr>
        <w:jc w:val="both"/>
        <w:rPr>
          <w:sz w:val="22"/>
          <w:szCs w:val="22"/>
        </w:rPr>
      </w:pPr>
      <w:r w:rsidRPr="0017308D">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37297A65" w14:textId="77777777" w:rsidR="003B164A" w:rsidRPr="0017308D" w:rsidRDefault="003B164A" w:rsidP="003B164A">
      <w:pPr>
        <w:jc w:val="both"/>
        <w:rPr>
          <w:sz w:val="22"/>
          <w:szCs w:val="22"/>
        </w:rPr>
      </w:pPr>
    </w:p>
    <w:p w14:paraId="4D494C6F" w14:textId="77777777" w:rsidR="003B164A" w:rsidRPr="00CB145C" w:rsidRDefault="003B164A" w:rsidP="003B164A">
      <w:pPr>
        <w:jc w:val="both"/>
        <w:rPr>
          <w:sz w:val="22"/>
          <w:szCs w:val="22"/>
          <w:u w:val="single"/>
        </w:rPr>
      </w:pPr>
      <w:r w:rsidRPr="0017308D">
        <w:rPr>
          <w:sz w:val="22"/>
          <w:szCs w:val="22"/>
        </w:rPr>
        <w:lastRenderedPageBreak/>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17308D">
        <w:rPr>
          <w:rStyle w:val="DipnotBavurusu"/>
          <w:sz w:val="22"/>
          <w:szCs w:val="22"/>
        </w:rPr>
        <w:footnoteReference w:id="1"/>
      </w:r>
      <w:r w:rsidRPr="0017308D">
        <w:rPr>
          <w:sz w:val="22"/>
          <w:szCs w:val="22"/>
        </w:rPr>
        <w:t xml:space="preserve"> and as detailed in the specific privacy statement published at </w:t>
      </w:r>
      <w:proofErr w:type="spellStart"/>
      <w:r w:rsidRPr="0017308D">
        <w:rPr>
          <w:sz w:val="22"/>
          <w:szCs w:val="22"/>
        </w:rPr>
        <w:t>ePRAG</w:t>
      </w:r>
      <w:proofErr w:type="spellEnd"/>
      <w:r w:rsidRPr="0017308D">
        <w:rPr>
          <w:sz w:val="22"/>
          <w:szCs w:val="22"/>
        </w:rPr>
        <w:t>.</w:t>
      </w:r>
    </w:p>
    <w:p w14:paraId="10060CB4" w14:textId="77777777" w:rsidR="001050EE" w:rsidRDefault="003B164A" w:rsidP="00116CA6">
      <w:pPr>
        <w:spacing w:before="240"/>
        <w:ind w:left="1276" w:hanging="1276"/>
        <w:jc w:val="both"/>
        <w:rPr>
          <w:b/>
          <w:szCs w:val="24"/>
        </w:rPr>
      </w:pPr>
      <w:r w:rsidRPr="0017308D" w:rsidDel="003B164A">
        <w:rPr>
          <w:sz w:val="22"/>
          <w:szCs w:val="22"/>
        </w:rPr>
        <w:t xml:space="preserve"> </w:t>
      </w:r>
      <w:bookmarkStart w:id="39" w:name="_Toc76894456"/>
      <w:r w:rsidR="001050EE" w:rsidRPr="0017308D">
        <w:rPr>
          <w:b/>
          <w:szCs w:val="24"/>
        </w:rPr>
        <w:t>Article</w:t>
      </w:r>
      <w:r w:rsidR="001050EE" w:rsidRPr="006015D0">
        <w:rPr>
          <w:b/>
          <w:szCs w:val="24"/>
        </w:rPr>
        <w:t xml:space="preserve"> 73</w:t>
      </w:r>
      <w:r w:rsidR="001050EE" w:rsidRPr="006015D0">
        <w:rPr>
          <w:b/>
          <w:szCs w:val="24"/>
        </w:rPr>
        <w:tab/>
        <w:t>Further additional clauses</w:t>
      </w:r>
      <w:bookmarkEnd w:id="39"/>
    </w:p>
    <w:p w14:paraId="532208B7" w14:textId="77777777" w:rsidR="0017308D" w:rsidRPr="0017308D" w:rsidRDefault="0017308D" w:rsidP="00116CA6">
      <w:pPr>
        <w:spacing w:before="240"/>
        <w:ind w:left="1276" w:hanging="1276"/>
        <w:jc w:val="both"/>
        <w:rPr>
          <w:bCs/>
          <w:szCs w:val="24"/>
        </w:rPr>
      </w:pPr>
      <w:r w:rsidRPr="00434B08">
        <w:rPr>
          <w:bCs/>
          <w:szCs w:val="24"/>
        </w:rPr>
        <w:t xml:space="preserve">Not </w:t>
      </w:r>
      <w:r w:rsidR="00434B08" w:rsidRPr="00434B08">
        <w:rPr>
          <w:bCs/>
          <w:szCs w:val="24"/>
        </w:rPr>
        <w:t>applicable</w:t>
      </w:r>
      <w:r w:rsidR="00595B2B">
        <w:rPr>
          <w:bCs/>
          <w:szCs w:val="24"/>
        </w:rPr>
        <w:t xml:space="preserve">. </w:t>
      </w:r>
    </w:p>
    <w:p w14:paraId="5BB53E94" w14:textId="77777777" w:rsidR="00E5391D" w:rsidRPr="006015D0" w:rsidRDefault="00E5391D" w:rsidP="00E5391D">
      <w:pPr>
        <w:spacing w:before="360"/>
        <w:jc w:val="center"/>
        <w:rPr>
          <w:b/>
          <w:bCs/>
          <w:sz w:val="22"/>
          <w:szCs w:val="22"/>
        </w:rPr>
      </w:pPr>
      <w:r w:rsidRPr="006015D0">
        <w:rPr>
          <w:sz w:val="22"/>
          <w:szCs w:val="22"/>
        </w:rPr>
        <w:t>* * *</w:t>
      </w:r>
    </w:p>
    <w:sectPr w:rsidR="00E5391D" w:rsidRPr="006015D0" w:rsidSect="003A272E">
      <w:headerReference w:type="default" r:id="rId23"/>
      <w:footerReference w:type="even" r:id="rId24"/>
      <w:footerReference w:type="default" r:id="rId25"/>
      <w:headerReference w:type="first" r:id="rId26"/>
      <w:footerReference w:type="first" r:id="rId27"/>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82BF82" w14:textId="77777777" w:rsidR="00EC1A13" w:rsidRPr="00E725FE" w:rsidRDefault="00EC1A13">
      <w:r w:rsidRPr="00E725FE">
        <w:separator/>
      </w:r>
    </w:p>
  </w:endnote>
  <w:endnote w:type="continuationSeparator" w:id="0">
    <w:p w14:paraId="732E6052" w14:textId="77777777" w:rsidR="00EC1A13" w:rsidRPr="00E725FE" w:rsidRDefault="00EC1A13">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Optima">
    <w:altName w:v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B6FB0" w14:textId="77777777" w:rsidR="00795633" w:rsidRDefault="00795633">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375872ED" w14:textId="77777777" w:rsidR="00795633" w:rsidRDefault="00795633">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E62D7" w14:textId="77777777" w:rsidR="00601A8C" w:rsidRDefault="00601A8C" w:rsidP="00B3283E">
    <w:pPr>
      <w:pStyle w:val="AltBilgi"/>
      <w:tabs>
        <w:tab w:val="clear" w:pos="4320"/>
        <w:tab w:val="clear" w:pos="8640"/>
        <w:tab w:val="right" w:pos="9214"/>
      </w:tabs>
      <w:ind w:right="5"/>
      <w:rPr>
        <w:b/>
        <w:sz w:val="18"/>
        <w:szCs w:val="18"/>
      </w:rPr>
    </w:pPr>
  </w:p>
  <w:p w14:paraId="0682D5D5" w14:textId="77777777" w:rsidR="00795633" w:rsidRPr="00B3283E" w:rsidRDefault="009C2BF2" w:rsidP="00B3283E">
    <w:pPr>
      <w:pStyle w:val="AltBilgi"/>
      <w:tabs>
        <w:tab w:val="clear" w:pos="4320"/>
        <w:tab w:val="clear" w:pos="8640"/>
        <w:tab w:val="right" w:pos="9214"/>
      </w:tabs>
      <w:ind w:right="5"/>
      <w:rPr>
        <w:rStyle w:val="SayfaNumaras"/>
        <w:sz w:val="18"/>
        <w:szCs w:val="18"/>
      </w:rPr>
    </w:pPr>
    <w:r w:rsidRPr="009C2BF2">
      <w:rPr>
        <w:b/>
        <w:sz w:val="18"/>
      </w:rPr>
      <w:t>August 2020</w:t>
    </w:r>
    <w:r w:rsidR="00795633" w:rsidRPr="00B3283E">
      <w:rPr>
        <w:sz w:val="18"/>
        <w:szCs w:val="18"/>
      </w:rPr>
      <w:tab/>
      <w:t xml:space="preserve">Page </w:t>
    </w:r>
    <w:r w:rsidR="00795633" w:rsidRPr="00B3283E">
      <w:rPr>
        <w:rStyle w:val="SayfaNumaras"/>
        <w:sz w:val="18"/>
        <w:szCs w:val="18"/>
      </w:rPr>
      <w:fldChar w:fldCharType="begin"/>
    </w:r>
    <w:r w:rsidR="00795633" w:rsidRPr="00B3283E">
      <w:rPr>
        <w:rStyle w:val="SayfaNumaras"/>
        <w:sz w:val="18"/>
        <w:szCs w:val="18"/>
      </w:rPr>
      <w:instrText xml:space="preserve"> PAGE </w:instrText>
    </w:r>
    <w:r w:rsidR="00795633" w:rsidRPr="00B3283E">
      <w:rPr>
        <w:rStyle w:val="SayfaNumaras"/>
        <w:sz w:val="18"/>
        <w:szCs w:val="18"/>
      </w:rPr>
      <w:fldChar w:fldCharType="separate"/>
    </w:r>
    <w:r>
      <w:rPr>
        <w:rStyle w:val="SayfaNumaras"/>
        <w:noProof/>
        <w:sz w:val="18"/>
        <w:szCs w:val="18"/>
      </w:rPr>
      <w:t>1</w:t>
    </w:r>
    <w:r w:rsidR="00795633" w:rsidRPr="00B3283E">
      <w:rPr>
        <w:rStyle w:val="SayfaNumaras"/>
        <w:sz w:val="18"/>
        <w:szCs w:val="18"/>
      </w:rPr>
      <w:fldChar w:fldCharType="end"/>
    </w:r>
    <w:r w:rsidR="00795633" w:rsidRPr="00B3283E">
      <w:rPr>
        <w:rStyle w:val="SayfaNumaras"/>
        <w:sz w:val="18"/>
        <w:szCs w:val="18"/>
      </w:rPr>
      <w:t xml:space="preserve"> of </w:t>
    </w:r>
    <w:r w:rsidR="00795633" w:rsidRPr="00B3283E">
      <w:rPr>
        <w:rStyle w:val="SayfaNumaras"/>
        <w:sz w:val="18"/>
        <w:szCs w:val="18"/>
      </w:rPr>
      <w:fldChar w:fldCharType="begin"/>
    </w:r>
    <w:r w:rsidR="00795633" w:rsidRPr="00B3283E">
      <w:rPr>
        <w:rStyle w:val="SayfaNumaras"/>
        <w:sz w:val="18"/>
        <w:szCs w:val="18"/>
      </w:rPr>
      <w:instrText xml:space="preserve"> NUMPAGES </w:instrText>
    </w:r>
    <w:r w:rsidR="00795633" w:rsidRPr="00B3283E">
      <w:rPr>
        <w:rStyle w:val="SayfaNumaras"/>
        <w:sz w:val="18"/>
        <w:szCs w:val="18"/>
      </w:rPr>
      <w:fldChar w:fldCharType="separate"/>
    </w:r>
    <w:r>
      <w:rPr>
        <w:rStyle w:val="SayfaNumaras"/>
        <w:noProof/>
        <w:sz w:val="18"/>
        <w:szCs w:val="18"/>
      </w:rPr>
      <w:t>12</w:t>
    </w:r>
    <w:r w:rsidR="00795633" w:rsidRPr="00B3283E">
      <w:rPr>
        <w:rStyle w:val="SayfaNumaras"/>
        <w:sz w:val="18"/>
        <w:szCs w:val="18"/>
      </w:rPr>
      <w:fldChar w:fldCharType="end"/>
    </w:r>
  </w:p>
  <w:p w14:paraId="64520C71" w14:textId="77777777" w:rsidR="00795633" w:rsidRPr="00B3283E" w:rsidRDefault="00795633" w:rsidP="00582940">
    <w:pPr>
      <w:rPr>
        <w:sz w:val="18"/>
        <w:szCs w:val="18"/>
      </w:rPr>
    </w:pPr>
    <w:r w:rsidRPr="00B3283E">
      <w:rPr>
        <w:sz w:val="18"/>
        <w:szCs w:val="18"/>
      </w:rPr>
      <w:fldChar w:fldCharType="begin"/>
    </w:r>
    <w:r w:rsidRPr="00B3283E">
      <w:rPr>
        <w:sz w:val="18"/>
        <w:szCs w:val="18"/>
      </w:rPr>
      <w:instrText xml:space="preserve"> FILENAME </w:instrText>
    </w:r>
    <w:r w:rsidRPr="00B3283E">
      <w:rPr>
        <w:sz w:val="18"/>
        <w:szCs w:val="18"/>
      </w:rPr>
      <w:fldChar w:fldCharType="separate"/>
    </w:r>
    <w:r w:rsidR="00F2670B">
      <w:rPr>
        <w:noProof/>
        <w:sz w:val="18"/>
        <w:szCs w:val="18"/>
      </w:rPr>
      <w:t>d4o_specialconditions_en.doc</w:t>
    </w:r>
    <w:r w:rsidRPr="00B3283E">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08F08" w14:textId="77777777" w:rsidR="00601A8C" w:rsidRDefault="00601A8C" w:rsidP="00F2670B">
    <w:pPr>
      <w:pStyle w:val="AltBilgi"/>
      <w:tabs>
        <w:tab w:val="clear" w:pos="4320"/>
        <w:tab w:val="clear" w:pos="8640"/>
        <w:tab w:val="right" w:pos="8931"/>
      </w:tabs>
      <w:ind w:right="6"/>
      <w:rPr>
        <w:b/>
        <w:sz w:val="18"/>
        <w:szCs w:val="18"/>
      </w:rPr>
    </w:pPr>
  </w:p>
  <w:p w14:paraId="4E1C0E95" w14:textId="77777777" w:rsidR="00004B49" w:rsidRPr="009423FB" w:rsidRDefault="00601A8C" w:rsidP="00F2670B">
    <w:pPr>
      <w:pStyle w:val="AltBilgi"/>
      <w:tabs>
        <w:tab w:val="clear" w:pos="4320"/>
        <w:tab w:val="clear" w:pos="8640"/>
        <w:tab w:val="right" w:pos="8931"/>
      </w:tabs>
      <w:ind w:right="6"/>
      <w:rPr>
        <w:rStyle w:val="SayfaNumaras"/>
        <w:sz w:val="18"/>
        <w:szCs w:val="18"/>
      </w:rPr>
    </w:pPr>
    <w:r>
      <w:rPr>
        <w:b/>
        <w:sz w:val="18"/>
        <w:szCs w:val="18"/>
      </w:rPr>
      <w:t>May 2018</w:t>
    </w:r>
    <w:r w:rsidR="00004B49" w:rsidRPr="009423FB">
      <w:rPr>
        <w:sz w:val="18"/>
        <w:szCs w:val="18"/>
      </w:rPr>
      <w:tab/>
    </w:r>
    <w:r w:rsidR="00004B49" w:rsidRPr="009423FB">
      <w:rPr>
        <w:rStyle w:val="SayfaNumaras"/>
        <w:sz w:val="18"/>
        <w:szCs w:val="18"/>
      </w:rPr>
      <w:t xml:space="preserve">Page </w:t>
    </w:r>
    <w:r w:rsidR="00004B49" w:rsidRPr="009423FB">
      <w:rPr>
        <w:rStyle w:val="SayfaNumaras"/>
        <w:sz w:val="18"/>
        <w:szCs w:val="18"/>
      </w:rPr>
      <w:fldChar w:fldCharType="begin"/>
    </w:r>
    <w:r w:rsidR="00004B49" w:rsidRPr="009423FB">
      <w:rPr>
        <w:rStyle w:val="SayfaNumaras"/>
        <w:sz w:val="18"/>
        <w:szCs w:val="18"/>
      </w:rPr>
      <w:instrText xml:space="preserve"> PAGE </w:instrText>
    </w:r>
    <w:r w:rsidR="00004B49" w:rsidRPr="009423FB">
      <w:rPr>
        <w:rStyle w:val="SayfaNumaras"/>
        <w:sz w:val="18"/>
        <w:szCs w:val="18"/>
      </w:rPr>
      <w:fldChar w:fldCharType="separate"/>
    </w:r>
    <w:r>
      <w:rPr>
        <w:rStyle w:val="SayfaNumaras"/>
        <w:noProof/>
        <w:sz w:val="18"/>
        <w:szCs w:val="18"/>
      </w:rPr>
      <w:t>1</w:t>
    </w:r>
    <w:r w:rsidR="00004B49" w:rsidRPr="009423FB">
      <w:rPr>
        <w:rStyle w:val="SayfaNumaras"/>
        <w:sz w:val="18"/>
        <w:szCs w:val="18"/>
      </w:rPr>
      <w:fldChar w:fldCharType="end"/>
    </w:r>
    <w:r w:rsidR="00004B49" w:rsidRPr="009423FB">
      <w:rPr>
        <w:rStyle w:val="SayfaNumaras"/>
        <w:sz w:val="18"/>
        <w:szCs w:val="18"/>
      </w:rPr>
      <w:t xml:space="preserve"> of </w:t>
    </w:r>
    <w:r w:rsidR="00004B49" w:rsidRPr="009423FB">
      <w:rPr>
        <w:rStyle w:val="SayfaNumaras"/>
        <w:sz w:val="18"/>
        <w:szCs w:val="18"/>
      </w:rPr>
      <w:fldChar w:fldCharType="begin"/>
    </w:r>
    <w:r w:rsidR="00004B49" w:rsidRPr="009423FB">
      <w:rPr>
        <w:rStyle w:val="SayfaNumaras"/>
        <w:sz w:val="18"/>
        <w:szCs w:val="18"/>
      </w:rPr>
      <w:instrText xml:space="preserve"> NUMPAGES </w:instrText>
    </w:r>
    <w:r w:rsidR="00004B49" w:rsidRPr="009423FB">
      <w:rPr>
        <w:rStyle w:val="SayfaNumaras"/>
        <w:sz w:val="18"/>
        <w:szCs w:val="18"/>
      </w:rPr>
      <w:fldChar w:fldCharType="separate"/>
    </w:r>
    <w:r>
      <w:rPr>
        <w:rStyle w:val="SayfaNumaras"/>
        <w:noProof/>
        <w:sz w:val="18"/>
        <w:szCs w:val="18"/>
      </w:rPr>
      <w:t>12</w:t>
    </w:r>
    <w:r w:rsidR="00004B49" w:rsidRPr="009423FB">
      <w:rPr>
        <w:rStyle w:val="SayfaNumaras"/>
        <w:sz w:val="18"/>
        <w:szCs w:val="18"/>
      </w:rPr>
      <w:fldChar w:fldCharType="end"/>
    </w:r>
  </w:p>
  <w:p w14:paraId="25683A87" w14:textId="77777777" w:rsidR="00795633" w:rsidRPr="00004B49" w:rsidRDefault="00004B49" w:rsidP="00004B49">
    <w:pPr>
      <w:rPr>
        <w:sz w:val="18"/>
        <w:szCs w:val="18"/>
      </w:rPr>
    </w:pPr>
    <w:r w:rsidRPr="009423FB">
      <w:rPr>
        <w:sz w:val="18"/>
        <w:szCs w:val="18"/>
      </w:rPr>
      <w:fldChar w:fldCharType="begin"/>
    </w:r>
    <w:r w:rsidRPr="009423FB">
      <w:rPr>
        <w:sz w:val="18"/>
        <w:szCs w:val="18"/>
      </w:rPr>
      <w:instrText xml:space="preserve"> FILENAME </w:instrText>
    </w:r>
    <w:r w:rsidRPr="009423FB">
      <w:rPr>
        <w:sz w:val="18"/>
        <w:szCs w:val="18"/>
      </w:rPr>
      <w:fldChar w:fldCharType="separate"/>
    </w:r>
    <w:r w:rsidR="00F2670B">
      <w:rPr>
        <w:noProof/>
        <w:sz w:val="18"/>
        <w:szCs w:val="18"/>
      </w:rPr>
      <w:t>d4o_specialconditions_en.doc</w:t>
    </w:r>
    <w:r w:rsidRPr="009423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5A8159" w14:textId="77777777" w:rsidR="00EC1A13" w:rsidRPr="00E725FE" w:rsidRDefault="00EC1A13">
      <w:r w:rsidRPr="00E725FE">
        <w:separator/>
      </w:r>
    </w:p>
  </w:footnote>
  <w:footnote w:type="continuationSeparator" w:id="0">
    <w:p w14:paraId="6EEA48E1" w14:textId="77777777" w:rsidR="00EC1A13" w:rsidRPr="00E725FE" w:rsidRDefault="00EC1A13">
      <w:r w:rsidRPr="00E725FE">
        <w:continuationSeparator/>
      </w:r>
    </w:p>
  </w:footnote>
  <w:footnote w:id="1">
    <w:p w14:paraId="6158CCD8" w14:textId="77777777" w:rsidR="003B164A" w:rsidRDefault="003B164A" w:rsidP="003B164A">
      <w:pPr>
        <w:pStyle w:val="DipnotMetni"/>
      </w:pPr>
      <w:r>
        <w:rPr>
          <w:rStyle w:val="DipnotBavurusu"/>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821" w:type="dxa"/>
      <w:jc w:val="center"/>
      <w:tblLook w:val="04A0" w:firstRow="1" w:lastRow="0" w:firstColumn="1" w:lastColumn="0" w:noHBand="0" w:noVBand="1"/>
    </w:tblPr>
    <w:tblGrid>
      <w:gridCol w:w="3638"/>
      <w:gridCol w:w="3632"/>
      <w:gridCol w:w="2551"/>
    </w:tblGrid>
    <w:tr w:rsidR="005F3F1B" w:rsidRPr="00DF43A1" w14:paraId="5E34DC46" w14:textId="77777777" w:rsidTr="00541CD9">
      <w:trPr>
        <w:jc w:val="center"/>
      </w:trPr>
      <w:tc>
        <w:tcPr>
          <w:tcW w:w="3638" w:type="dxa"/>
          <w:shd w:val="clear" w:color="auto" w:fill="auto"/>
        </w:tcPr>
        <w:p w14:paraId="0C08461A" w14:textId="77777777" w:rsidR="005F3F1B" w:rsidRPr="00DF43A1" w:rsidRDefault="00835608" w:rsidP="005F3F1B">
          <w:pPr>
            <w:rPr>
              <w:rFonts w:ascii="Calibri" w:hAnsi="Calibri"/>
            </w:rPr>
          </w:pPr>
          <w:r>
            <w:rPr>
              <w:rFonts w:ascii="Calibri" w:hAnsi="Calibri"/>
              <w:noProof/>
              <w:snapToGrid/>
            </w:rPr>
            <w:drawing>
              <wp:inline distT="0" distB="0" distL="0" distR="0" wp14:anchorId="0C28D5E6" wp14:editId="15A293D3">
                <wp:extent cx="1929130" cy="624205"/>
                <wp:effectExtent l="0" t="0" r="0" b="0"/>
                <wp:docPr id="9" name="Resi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9130" cy="624205"/>
                        </a:xfrm>
                        <a:prstGeom prst="rect">
                          <a:avLst/>
                        </a:prstGeom>
                        <a:noFill/>
                        <a:ln>
                          <a:noFill/>
                        </a:ln>
                      </pic:spPr>
                    </pic:pic>
                  </a:graphicData>
                </a:graphic>
              </wp:inline>
            </w:drawing>
          </w:r>
        </w:p>
      </w:tc>
      <w:tc>
        <w:tcPr>
          <w:tcW w:w="3632" w:type="dxa"/>
          <w:vAlign w:val="center"/>
        </w:tcPr>
        <w:p w14:paraId="3475FD42" w14:textId="77777777" w:rsidR="005F3F1B" w:rsidRPr="00DF43A1" w:rsidRDefault="005F3F1B" w:rsidP="005F3F1B">
          <w:pPr>
            <w:spacing w:after="120"/>
            <w:jc w:val="center"/>
            <w:rPr>
              <w:i/>
              <w:noProof/>
            </w:rPr>
          </w:pPr>
        </w:p>
      </w:tc>
      <w:tc>
        <w:tcPr>
          <w:tcW w:w="2551" w:type="dxa"/>
          <w:vAlign w:val="bottom"/>
        </w:tcPr>
        <w:p w14:paraId="2D818E17" w14:textId="77777777" w:rsidR="005F3F1B" w:rsidRPr="00DF43A1" w:rsidRDefault="005F3F1B" w:rsidP="005F3F1B">
          <w:pPr>
            <w:spacing w:after="120"/>
            <w:jc w:val="right"/>
            <w:rPr>
              <w:rFonts w:ascii="Calibri" w:hAnsi="Calibri" w:cs="Arial"/>
              <w:color w:val="7030A0"/>
            </w:rPr>
          </w:pPr>
          <w:r w:rsidRPr="00DF43A1">
            <w:rPr>
              <w:rFonts w:ascii="Calibri" w:hAnsi="Calibri"/>
              <w:noProof/>
            </w:rPr>
            <w:t xml:space="preserve">   </w:t>
          </w:r>
          <w:r w:rsidR="00835608">
            <w:rPr>
              <w:rFonts w:ascii="Calibri" w:hAnsi="Calibri"/>
              <w:noProof/>
              <w:snapToGrid/>
            </w:rPr>
            <w:drawing>
              <wp:inline distT="0" distB="0" distL="0" distR="0" wp14:anchorId="190DD322" wp14:editId="42696BC9">
                <wp:extent cx="691515" cy="601980"/>
                <wp:effectExtent l="0" t="0" r="0" b="0"/>
                <wp:docPr id="10" name="Resim 2" descr="çiçek içeren bir resim&#10;&#10;&#10;&#10;&#10;&#10;&#10;&#10;&#10;&#10;&#10;&#10;&#10;&#10;&#10;&#10;&#10;&#10;&#10;&#10;&#10;&#10;&#10;&#10;&#10;&#10;&#10;&#10;&#10;&#10;&#10;&#10;&#10;&#10;&#10;&#10;&#10;&#10;&#10;&#10;&#10;&#10;&#10;&#10;&#10;&#10;&#10;&#10;Açıklama otomatik olarak oluşturuldu"/>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2" descr="çiçek içeren bir resim&#10;&#10;&#10;&#10;&#10;&#10;&#10;&#10;&#10;&#10;&#10;&#10;&#10;&#10;&#10;&#10;&#10;&#10;&#10;&#10;&#10;&#10;&#10;&#10;&#10;&#10;&#10;&#10;&#10;&#10;&#10;&#10;&#10;&#10;&#10;&#10;&#10;&#10;&#10;&#10;&#10;&#10;&#10;&#10;&#10;&#10;&#10;&#10;Açıklama otomatik olarak oluşturuldu"/>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1515" cy="601980"/>
                        </a:xfrm>
                        <a:prstGeom prst="rect">
                          <a:avLst/>
                        </a:prstGeom>
                        <a:noFill/>
                        <a:ln>
                          <a:noFill/>
                        </a:ln>
                      </pic:spPr>
                    </pic:pic>
                  </a:graphicData>
                </a:graphic>
              </wp:inline>
            </w:drawing>
          </w:r>
        </w:p>
      </w:tc>
    </w:tr>
  </w:tbl>
  <w:p w14:paraId="7482A8C5" w14:textId="77777777" w:rsidR="00B14830" w:rsidRDefault="00B14830" w:rsidP="00B14830">
    <w:pPr>
      <w:jc w:val="center"/>
      <w:rPr>
        <w:b/>
        <w:snapToGrid/>
        <w:color w:val="002060"/>
        <w:szCs w:val="24"/>
        <w:lang w:val="tr-TR" w:eastAsia="tr-TR"/>
      </w:rPr>
    </w:pPr>
    <w:r>
      <w:rPr>
        <w:b/>
        <w:color w:val="002060"/>
        <w:szCs w:val="24"/>
      </w:rPr>
      <w:t>Project “</w:t>
    </w:r>
    <w:proofErr w:type="spellStart"/>
    <w:r>
      <w:rPr>
        <w:b/>
        <w:color w:val="002060"/>
        <w:szCs w:val="24"/>
        <w:shd w:val="clear" w:color="auto" w:fill="FFFFFF"/>
        <w:lang w:val="tr-TR" w:eastAsia="tr-TR"/>
      </w:rPr>
      <w:t>Roads</w:t>
    </w:r>
    <w:proofErr w:type="spellEnd"/>
    <w:r>
      <w:rPr>
        <w:b/>
        <w:color w:val="002060"/>
        <w:szCs w:val="24"/>
        <w:shd w:val="clear" w:color="auto" w:fill="FFFFFF"/>
        <w:lang w:val="tr-TR" w:eastAsia="tr-TR"/>
      </w:rPr>
      <w:t xml:space="preserve"> </w:t>
    </w:r>
    <w:proofErr w:type="spellStart"/>
    <w:r>
      <w:rPr>
        <w:b/>
        <w:color w:val="002060"/>
        <w:szCs w:val="24"/>
        <w:shd w:val="clear" w:color="auto" w:fill="FFFFFF"/>
        <w:lang w:val="tr-TR" w:eastAsia="tr-TR"/>
      </w:rPr>
      <w:t>to</w:t>
    </w:r>
    <w:proofErr w:type="spellEnd"/>
    <w:r>
      <w:rPr>
        <w:b/>
        <w:color w:val="002060"/>
        <w:szCs w:val="24"/>
        <w:shd w:val="clear" w:color="auto" w:fill="FFFFFF"/>
        <w:lang w:val="tr-TR" w:eastAsia="tr-TR"/>
      </w:rPr>
      <w:t xml:space="preserve"> </w:t>
    </w:r>
    <w:proofErr w:type="spellStart"/>
    <w:r>
      <w:rPr>
        <w:b/>
        <w:color w:val="002060"/>
        <w:szCs w:val="24"/>
        <w:shd w:val="clear" w:color="auto" w:fill="FFFFFF"/>
        <w:lang w:val="tr-TR" w:eastAsia="tr-TR"/>
      </w:rPr>
      <w:t>the</w:t>
    </w:r>
    <w:proofErr w:type="spellEnd"/>
    <w:r>
      <w:rPr>
        <w:b/>
        <w:color w:val="002060"/>
        <w:szCs w:val="24"/>
        <w:shd w:val="clear" w:color="auto" w:fill="FFFFFF"/>
        <w:lang w:val="tr-TR" w:eastAsia="tr-TR"/>
      </w:rPr>
      <w:t xml:space="preserve"> </w:t>
    </w:r>
    <w:proofErr w:type="spellStart"/>
    <w:r>
      <w:rPr>
        <w:b/>
        <w:color w:val="002060"/>
        <w:szCs w:val="24"/>
        <w:shd w:val="clear" w:color="auto" w:fill="FFFFFF"/>
        <w:lang w:val="tr-TR" w:eastAsia="tr-TR"/>
      </w:rPr>
      <w:t>Heritage</w:t>
    </w:r>
    <w:proofErr w:type="spellEnd"/>
    <w:r>
      <w:rPr>
        <w:b/>
        <w:color w:val="002060"/>
        <w:szCs w:val="24"/>
        <w:shd w:val="clear" w:color="auto" w:fill="FFFFFF"/>
        <w:lang w:val="tr-TR" w:eastAsia="tr-TR"/>
      </w:rPr>
      <w:t>”</w:t>
    </w:r>
  </w:p>
  <w:p w14:paraId="539171E5" w14:textId="77777777" w:rsidR="00B14830" w:rsidRDefault="00B14830" w:rsidP="00B14830">
    <w:pPr>
      <w:pStyle w:val="stBilgi"/>
      <w:jc w:val="center"/>
      <w:rPr>
        <w:b/>
        <w:bCs/>
        <w:i/>
        <w:iCs/>
        <w:color w:val="002060"/>
        <w:szCs w:val="24"/>
      </w:rPr>
    </w:pPr>
    <w:r>
      <w:rPr>
        <w:b/>
        <w:bCs/>
        <w:i/>
        <w:iCs/>
        <w:color w:val="002060"/>
        <w:szCs w:val="24"/>
      </w:rPr>
      <w:t>Ref. No: CB005.2.21.092</w:t>
    </w:r>
  </w:p>
  <w:p w14:paraId="4095F68F" w14:textId="77777777" w:rsidR="005F3F1B" w:rsidRDefault="005F3F1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B59C75" w14:textId="77777777" w:rsidR="00795633" w:rsidRDefault="00795633" w:rsidP="00582940">
    <w:pPr>
      <w:pStyle w:val="s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01A8C">
      <w:rPr>
        <w:rStyle w:val="SayfaNumaras"/>
        <w:noProof/>
      </w:rPr>
      <w:t>1</w:t>
    </w:r>
    <w:r>
      <w:rPr>
        <w:rStyle w:val="SayfaNumaras"/>
      </w:rPr>
      <w:fldChar w:fldCharType="end"/>
    </w:r>
  </w:p>
  <w:p w14:paraId="2B3FF4F2" w14:textId="77777777" w:rsidR="00795633" w:rsidRDefault="00795633" w:rsidP="00582940">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1530A4"/>
    <w:multiLevelType w:val="multilevel"/>
    <w:tmpl w:val="8CE23BCC"/>
    <w:lvl w:ilvl="0">
      <w:start w:val="1"/>
      <w:numFmt w:val="decimal"/>
      <w:pStyle w:val="ListeNumaras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2"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DD3599"/>
    <w:multiLevelType w:val="multilevel"/>
    <w:tmpl w:val="4EAA5BA6"/>
    <w:lvl w:ilvl="0">
      <w:start w:val="1"/>
      <w:numFmt w:val="decimal"/>
      <w:pStyle w:val="ListeNumara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eNumaras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ListeMaddemi2"/>
      <w:lvlText w:val=""/>
      <w:lvlJc w:val="left"/>
      <w:pPr>
        <w:tabs>
          <w:tab w:val="num" w:pos="1485"/>
        </w:tabs>
        <w:ind w:left="1485" w:hanging="283"/>
      </w:pPr>
      <w:rPr>
        <w:rFonts w:ascii="Symbol" w:hAnsi="Symbol"/>
      </w:rPr>
    </w:lvl>
  </w:abstractNum>
  <w:abstractNum w:abstractNumId="10" w15:restartNumberingAfterBreak="0">
    <w:nsid w:val="3CF00E18"/>
    <w:multiLevelType w:val="singleLevel"/>
    <w:tmpl w:val="4E1A982C"/>
    <w:lvl w:ilvl="0">
      <w:start w:val="1"/>
      <w:numFmt w:val="bullet"/>
      <w:pStyle w:val="ListeMaddemi"/>
      <w:lvlText w:val=""/>
      <w:lvlJc w:val="left"/>
      <w:pPr>
        <w:tabs>
          <w:tab w:val="num" w:pos="283"/>
        </w:tabs>
        <w:ind w:left="283" w:hanging="283"/>
      </w:pPr>
      <w:rPr>
        <w:rFonts w:ascii="Symbol" w:hAnsi="Symbol"/>
      </w:rPr>
    </w:lvl>
  </w:abstractNum>
  <w:abstractNum w:abstractNumId="11"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13"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5"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6"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7" w15:restartNumberingAfterBreak="0">
    <w:nsid w:val="620F2440"/>
    <w:multiLevelType w:val="singleLevel"/>
    <w:tmpl w:val="6860A420"/>
    <w:lvl w:ilvl="0">
      <w:start w:val="1"/>
      <w:numFmt w:val="bullet"/>
      <w:pStyle w:val="ListeMaddemi3"/>
      <w:lvlText w:val=""/>
      <w:lvlJc w:val="left"/>
      <w:pPr>
        <w:tabs>
          <w:tab w:val="num" w:pos="1485"/>
        </w:tabs>
        <w:ind w:left="1485" w:hanging="283"/>
      </w:pPr>
      <w:rPr>
        <w:rFonts w:ascii="Symbol" w:hAnsi="Symbol"/>
      </w:rPr>
    </w:lvl>
  </w:abstractNum>
  <w:abstractNum w:abstractNumId="18"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DF118C0"/>
    <w:multiLevelType w:val="singleLevel"/>
    <w:tmpl w:val="B90C8B88"/>
    <w:lvl w:ilvl="0">
      <w:start w:val="1"/>
      <w:numFmt w:val="bullet"/>
      <w:pStyle w:val="ListeMaddemi4"/>
      <w:lvlText w:val=""/>
      <w:lvlJc w:val="left"/>
      <w:pPr>
        <w:tabs>
          <w:tab w:val="num" w:pos="1485"/>
        </w:tabs>
        <w:ind w:left="1485" w:hanging="283"/>
      </w:pPr>
      <w:rPr>
        <w:rFonts w:ascii="Symbol" w:hAnsi="Symbol"/>
      </w:rPr>
    </w:lvl>
  </w:abstractNum>
  <w:abstractNum w:abstractNumId="21"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22" w15:restartNumberingAfterBreak="0">
    <w:nsid w:val="722304D7"/>
    <w:multiLevelType w:val="multilevel"/>
    <w:tmpl w:val="9DE2758E"/>
    <w:lvl w:ilvl="0">
      <w:start w:val="1"/>
      <w:numFmt w:val="decimal"/>
      <w:pStyle w:val="ListeNumaras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3"/>
  </w:num>
  <w:num w:numId="2">
    <w:abstractNumId w:val="11"/>
  </w:num>
  <w:num w:numId="3">
    <w:abstractNumId w:val="12"/>
  </w:num>
  <w:num w:numId="4">
    <w:abstractNumId w:val="1"/>
  </w:num>
  <w:num w:numId="5">
    <w:abstractNumId w:val="18"/>
    <w:lvlOverride w:ilvl="0">
      <w:startOverride w:val="1"/>
    </w:lvlOverride>
  </w:num>
  <w:num w:numId="6">
    <w:abstractNumId w:val="7"/>
  </w:num>
  <w:num w:numId="7">
    <w:abstractNumId w:val="2"/>
  </w:num>
  <w:num w:numId="8">
    <w:abstractNumId w:val="21"/>
  </w:num>
  <w:num w:numId="9">
    <w:abstractNumId w:val="19"/>
  </w:num>
  <w:num w:numId="10">
    <w:abstractNumId w:val="10"/>
  </w:num>
  <w:num w:numId="11">
    <w:abstractNumId w:val="4"/>
  </w:num>
  <w:num w:numId="12">
    <w:abstractNumId w:val="9"/>
  </w:num>
  <w:num w:numId="13">
    <w:abstractNumId w:val="17"/>
  </w:num>
  <w:num w:numId="14">
    <w:abstractNumId w:val="20"/>
  </w:num>
  <w:num w:numId="15">
    <w:abstractNumId w:val="6"/>
  </w:num>
  <w:num w:numId="16">
    <w:abstractNumId w:val="16"/>
  </w:num>
  <w:num w:numId="17">
    <w:abstractNumId w:val="15"/>
  </w:num>
  <w:num w:numId="18">
    <w:abstractNumId w:val="13"/>
  </w:num>
  <w:num w:numId="19">
    <w:abstractNumId w:val="14"/>
  </w:num>
  <w:num w:numId="20">
    <w:abstractNumId w:val="3"/>
  </w:num>
  <w:num w:numId="21">
    <w:abstractNumId w:val="8"/>
  </w:num>
  <w:num w:numId="22">
    <w:abstractNumId w:val="0"/>
  </w:num>
  <w:num w:numId="23">
    <w:abstractNumId w:val="5"/>
  </w:num>
  <w:num w:numId="24">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tr-T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5-EN-REV-00.DOC"/>
  </w:docVars>
  <w:rsids>
    <w:rsidRoot w:val="00AE38F8"/>
    <w:rsid w:val="00004B49"/>
    <w:rsid w:val="00006DF8"/>
    <w:rsid w:val="0001376A"/>
    <w:rsid w:val="00020A5B"/>
    <w:rsid w:val="00021EB3"/>
    <w:rsid w:val="00027951"/>
    <w:rsid w:val="00030A2D"/>
    <w:rsid w:val="00031E63"/>
    <w:rsid w:val="0003690E"/>
    <w:rsid w:val="000376FD"/>
    <w:rsid w:val="000435A0"/>
    <w:rsid w:val="00044AF2"/>
    <w:rsid w:val="0005004B"/>
    <w:rsid w:val="00052A25"/>
    <w:rsid w:val="00052A9F"/>
    <w:rsid w:val="000534BE"/>
    <w:rsid w:val="00055A26"/>
    <w:rsid w:val="00057B00"/>
    <w:rsid w:val="00060C1E"/>
    <w:rsid w:val="00065189"/>
    <w:rsid w:val="00070DF0"/>
    <w:rsid w:val="000813E1"/>
    <w:rsid w:val="00084217"/>
    <w:rsid w:val="00091417"/>
    <w:rsid w:val="00092A6F"/>
    <w:rsid w:val="000A6A0E"/>
    <w:rsid w:val="000A744B"/>
    <w:rsid w:val="000B16FC"/>
    <w:rsid w:val="000B190D"/>
    <w:rsid w:val="000C0C20"/>
    <w:rsid w:val="000C26EA"/>
    <w:rsid w:val="000C549B"/>
    <w:rsid w:val="000C5619"/>
    <w:rsid w:val="000C6752"/>
    <w:rsid w:val="000C7952"/>
    <w:rsid w:val="000D13E7"/>
    <w:rsid w:val="000D7C74"/>
    <w:rsid w:val="000E0648"/>
    <w:rsid w:val="000E537A"/>
    <w:rsid w:val="000F39C3"/>
    <w:rsid w:val="00101855"/>
    <w:rsid w:val="001050EE"/>
    <w:rsid w:val="00107540"/>
    <w:rsid w:val="00111B7A"/>
    <w:rsid w:val="00114F35"/>
    <w:rsid w:val="00116CA6"/>
    <w:rsid w:val="0011710F"/>
    <w:rsid w:val="001204DA"/>
    <w:rsid w:val="0012355E"/>
    <w:rsid w:val="001371B3"/>
    <w:rsid w:val="001466DD"/>
    <w:rsid w:val="001557A3"/>
    <w:rsid w:val="0016526B"/>
    <w:rsid w:val="00165A9F"/>
    <w:rsid w:val="00166BD4"/>
    <w:rsid w:val="0017308D"/>
    <w:rsid w:val="0017313B"/>
    <w:rsid w:val="00173310"/>
    <w:rsid w:val="00175DF3"/>
    <w:rsid w:val="00185842"/>
    <w:rsid w:val="00192C51"/>
    <w:rsid w:val="001944E5"/>
    <w:rsid w:val="00196F72"/>
    <w:rsid w:val="001978EF"/>
    <w:rsid w:val="001A4E4A"/>
    <w:rsid w:val="001A72CD"/>
    <w:rsid w:val="001B2DD7"/>
    <w:rsid w:val="001B31E6"/>
    <w:rsid w:val="001C1D2A"/>
    <w:rsid w:val="001C2095"/>
    <w:rsid w:val="001C36AC"/>
    <w:rsid w:val="001C7817"/>
    <w:rsid w:val="001D017A"/>
    <w:rsid w:val="001E0345"/>
    <w:rsid w:val="001E440F"/>
    <w:rsid w:val="001E677A"/>
    <w:rsid w:val="001F48E9"/>
    <w:rsid w:val="001F61FC"/>
    <w:rsid w:val="0020115F"/>
    <w:rsid w:val="00203C42"/>
    <w:rsid w:val="00203E27"/>
    <w:rsid w:val="00205125"/>
    <w:rsid w:val="00205F35"/>
    <w:rsid w:val="002079A9"/>
    <w:rsid w:val="00212360"/>
    <w:rsid w:val="00212E05"/>
    <w:rsid w:val="0021368F"/>
    <w:rsid w:val="00215793"/>
    <w:rsid w:val="00216A9C"/>
    <w:rsid w:val="002172D1"/>
    <w:rsid w:val="002223C1"/>
    <w:rsid w:val="0023359D"/>
    <w:rsid w:val="00233F90"/>
    <w:rsid w:val="00236039"/>
    <w:rsid w:val="0024466C"/>
    <w:rsid w:val="002475C4"/>
    <w:rsid w:val="00247FEF"/>
    <w:rsid w:val="00252888"/>
    <w:rsid w:val="00253B57"/>
    <w:rsid w:val="00253E09"/>
    <w:rsid w:val="00256EE1"/>
    <w:rsid w:val="00266C41"/>
    <w:rsid w:val="00270B92"/>
    <w:rsid w:val="00276EB7"/>
    <w:rsid w:val="0027754F"/>
    <w:rsid w:val="0028152C"/>
    <w:rsid w:val="00286A23"/>
    <w:rsid w:val="00295092"/>
    <w:rsid w:val="00297666"/>
    <w:rsid w:val="002B13F4"/>
    <w:rsid w:val="002B7A05"/>
    <w:rsid w:val="002C4845"/>
    <w:rsid w:val="002D0A12"/>
    <w:rsid w:val="002D0B03"/>
    <w:rsid w:val="002D294D"/>
    <w:rsid w:val="002D2BD5"/>
    <w:rsid w:val="002D7495"/>
    <w:rsid w:val="002D75A2"/>
    <w:rsid w:val="002E58FA"/>
    <w:rsid w:val="002F3BE5"/>
    <w:rsid w:val="002F6D2E"/>
    <w:rsid w:val="00301DE9"/>
    <w:rsid w:val="00305FF9"/>
    <w:rsid w:val="003072B8"/>
    <w:rsid w:val="003111D9"/>
    <w:rsid w:val="00311D2D"/>
    <w:rsid w:val="003266E2"/>
    <w:rsid w:val="003308BB"/>
    <w:rsid w:val="0033332D"/>
    <w:rsid w:val="00340C6C"/>
    <w:rsid w:val="00346E32"/>
    <w:rsid w:val="00346FAF"/>
    <w:rsid w:val="003521FE"/>
    <w:rsid w:val="00354B1F"/>
    <w:rsid w:val="00356B1D"/>
    <w:rsid w:val="00361B54"/>
    <w:rsid w:val="00362638"/>
    <w:rsid w:val="00363B97"/>
    <w:rsid w:val="0036592E"/>
    <w:rsid w:val="003721D9"/>
    <w:rsid w:val="00382FE0"/>
    <w:rsid w:val="00384ED2"/>
    <w:rsid w:val="00385900"/>
    <w:rsid w:val="00392541"/>
    <w:rsid w:val="00394BBB"/>
    <w:rsid w:val="0039780F"/>
    <w:rsid w:val="003A2536"/>
    <w:rsid w:val="003A272E"/>
    <w:rsid w:val="003A358D"/>
    <w:rsid w:val="003A77FA"/>
    <w:rsid w:val="003B164A"/>
    <w:rsid w:val="003B358E"/>
    <w:rsid w:val="003B3742"/>
    <w:rsid w:val="003C07AB"/>
    <w:rsid w:val="003C0C4C"/>
    <w:rsid w:val="003C1679"/>
    <w:rsid w:val="003C2000"/>
    <w:rsid w:val="003C60D0"/>
    <w:rsid w:val="003C7183"/>
    <w:rsid w:val="003D2B40"/>
    <w:rsid w:val="003D3100"/>
    <w:rsid w:val="003D338A"/>
    <w:rsid w:val="003D436F"/>
    <w:rsid w:val="003D764D"/>
    <w:rsid w:val="003D795D"/>
    <w:rsid w:val="003E596D"/>
    <w:rsid w:val="003F005A"/>
    <w:rsid w:val="003F6D11"/>
    <w:rsid w:val="00401C44"/>
    <w:rsid w:val="00403C36"/>
    <w:rsid w:val="00406967"/>
    <w:rsid w:val="00407129"/>
    <w:rsid w:val="00407C73"/>
    <w:rsid w:val="004112D4"/>
    <w:rsid w:val="00414B1C"/>
    <w:rsid w:val="004153D6"/>
    <w:rsid w:val="0042065C"/>
    <w:rsid w:val="004305FD"/>
    <w:rsid w:val="004321C9"/>
    <w:rsid w:val="00433C36"/>
    <w:rsid w:val="00434B08"/>
    <w:rsid w:val="004350B6"/>
    <w:rsid w:val="00441407"/>
    <w:rsid w:val="00443948"/>
    <w:rsid w:val="00444CC8"/>
    <w:rsid w:val="004451EA"/>
    <w:rsid w:val="0044751C"/>
    <w:rsid w:val="004514CD"/>
    <w:rsid w:val="004543B0"/>
    <w:rsid w:val="00456951"/>
    <w:rsid w:val="00462214"/>
    <w:rsid w:val="00465174"/>
    <w:rsid w:val="004670EF"/>
    <w:rsid w:val="004715EC"/>
    <w:rsid w:val="004750B6"/>
    <w:rsid w:val="00476A16"/>
    <w:rsid w:val="004805F2"/>
    <w:rsid w:val="00480E3B"/>
    <w:rsid w:val="004842DD"/>
    <w:rsid w:val="00485048"/>
    <w:rsid w:val="0048680A"/>
    <w:rsid w:val="0049139F"/>
    <w:rsid w:val="00494A0D"/>
    <w:rsid w:val="004B329F"/>
    <w:rsid w:val="004B33AB"/>
    <w:rsid w:val="004B4D74"/>
    <w:rsid w:val="004C0B83"/>
    <w:rsid w:val="004C192E"/>
    <w:rsid w:val="004D61E0"/>
    <w:rsid w:val="004D6FB2"/>
    <w:rsid w:val="004D761A"/>
    <w:rsid w:val="004E1434"/>
    <w:rsid w:val="004E52DB"/>
    <w:rsid w:val="004F3026"/>
    <w:rsid w:val="004F3786"/>
    <w:rsid w:val="004F5CBC"/>
    <w:rsid w:val="004F7629"/>
    <w:rsid w:val="00501651"/>
    <w:rsid w:val="0051365E"/>
    <w:rsid w:val="005271DB"/>
    <w:rsid w:val="00527F31"/>
    <w:rsid w:val="00531D81"/>
    <w:rsid w:val="005346CE"/>
    <w:rsid w:val="005411B0"/>
    <w:rsid w:val="00541666"/>
    <w:rsid w:val="0054331D"/>
    <w:rsid w:val="00543710"/>
    <w:rsid w:val="00544044"/>
    <w:rsid w:val="005445DB"/>
    <w:rsid w:val="00546410"/>
    <w:rsid w:val="005478E4"/>
    <w:rsid w:val="005522DF"/>
    <w:rsid w:val="00553F9E"/>
    <w:rsid w:val="005570BC"/>
    <w:rsid w:val="005625FF"/>
    <w:rsid w:val="005637E1"/>
    <w:rsid w:val="00567851"/>
    <w:rsid w:val="005678C2"/>
    <w:rsid w:val="0057272D"/>
    <w:rsid w:val="0057733F"/>
    <w:rsid w:val="0057760F"/>
    <w:rsid w:val="005803EF"/>
    <w:rsid w:val="0058254C"/>
    <w:rsid w:val="00582940"/>
    <w:rsid w:val="0058307D"/>
    <w:rsid w:val="00583671"/>
    <w:rsid w:val="00586A41"/>
    <w:rsid w:val="00587FF6"/>
    <w:rsid w:val="00591722"/>
    <w:rsid w:val="00593EB5"/>
    <w:rsid w:val="0059510B"/>
    <w:rsid w:val="00595B2B"/>
    <w:rsid w:val="00596E41"/>
    <w:rsid w:val="005A2150"/>
    <w:rsid w:val="005A3B22"/>
    <w:rsid w:val="005A4419"/>
    <w:rsid w:val="005A623A"/>
    <w:rsid w:val="005B0B44"/>
    <w:rsid w:val="005B4F79"/>
    <w:rsid w:val="005B5F79"/>
    <w:rsid w:val="005C0F07"/>
    <w:rsid w:val="005C1AC4"/>
    <w:rsid w:val="005C742C"/>
    <w:rsid w:val="005D4099"/>
    <w:rsid w:val="005D499E"/>
    <w:rsid w:val="005D5879"/>
    <w:rsid w:val="005E2012"/>
    <w:rsid w:val="005E22D4"/>
    <w:rsid w:val="005E355B"/>
    <w:rsid w:val="005F3F1B"/>
    <w:rsid w:val="006015D0"/>
    <w:rsid w:val="00601A8C"/>
    <w:rsid w:val="00612248"/>
    <w:rsid w:val="00615BB7"/>
    <w:rsid w:val="006218C2"/>
    <w:rsid w:val="00622351"/>
    <w:rsid w:val="00622857"/>
    <w:rsid w:val="00624333"/>
    <w:rsid w:val="006250B5"/>
    <w:rsid w:val="0063160E"/>
    <w:rsid w:val="006316A2"/>
    <w:rsid w:val="0063320F"/>
    <w:rsid w:val="00641155"/>
    <w:rsid w:val="006432BC"/>
    <w:rsid w:val="006511CC"/>
    <w:rsid w:val="006517D2"/>
    <w:rsid w:val="006610EB"/>
    <w:rsid w:val="00664730"/>
    <w:rsid w:val="00664973"/>
    <w:rsid w:val="0066536C"/>
    <w:rsid w:val="00665AD5"/>
    <w:rsid w:val="00670009"/>
    <w:rsid w:val="00673D8C"/>
    <w:rsid w:val="00674750"/>
    <w:rsid w:val="0067499A"/>
    <w:rsid w:val="00675D7D"/>
    <w:rsid w:val="0068098D"/>
    <w:rsid w:val="0068234B"/>
    <w:rsid w:val="006872CB"/>
    <w:rsid w:val="006900F6"/>
    <w:rsid w:val="00690585"/>
    <w:rsid w:val="00690A0E"/>
    <w:rsid w:val="006934C9"/>
    <w:rsid w:val="006937A4"/>
    <w:rsid w:val="006A4779"/>
    <w:rsid w:val="006A75D6"/>
    <w:rsid w:val="006B1B4E"/>
    <w:rsid w:val="006B60CC"/>
    <w:rsid w:val="006B7EE9"/>
    <w:rsid w:val="006C36A7"/>
    <w:rsid w:val="006C4752"/>
    <w:rsid w:val="006D36DD"/>
    <w:rsid w:val="006D7273"/>
    <w:rsid w:val="006D7D6D"/>
    <w:rsid w:val="006E5990"/>
    <w:rsid w:val="006E6032"/>
    <w:rsid w:val="006F17D2"/>
    <w:rsid w:val="006F1994"/>
    <w:rsid w:val="006F1A1B"/>
    <w:rsid w:val="006F60DB"/>
    <w:rsid w:val="006F79B1"/>
    <w:rsid w:val="00707EB9"/>
    <w:rsid w:val="007110FA"/>
    <w:rsid w:val="00711F0C"/>
    <w:rsid w:val="007172B0"/>
    <w:rsid w:val="00724ADC"/>
    <w:rsid w:val="00725F2A"/>
    <w:rsid w:val="00726303"/>
    <w:rsid w:val="007300FC"/>
    <w:rsid w:val="00732624"/>
    <w:rsid w:val="00736F79"/>
    <w:rsid w:val="00740350"/>
    <w:rsid w:val="00741C18"/>
    <w:rsid w:val="00742A44"/>
    <w:rsid w:val="00745CC9"/>
    <w:rsid w:val="0074647C"/>
    <w:rsid w:val="007466E1"/>
    <w:rsid w:val="00746BFC"/>
    <w:rsid w:val="00750718"/>
    <w:rsid w:val="00751CDF"/>
    <w:rsid w:val="00754C31"/>
    <w:rsid w:val="00761068"/>
    <w:rsid w:val="007731CA"/>
    <w:rsid w:val="00780E05"/>
    <w:rsid w:val="00782C55"/>
    <w:rsid w:val="00785513"/>
    <w:rsid w:val="00790496"/>
    <w:rsid w:val="00795633"/>
    <w:rsid w:val="007963FC"/>
    <w:rsid w:val="007A04CD"/>
    <w:rsid w:val="007A1685"/>
    <w:rsid w:val="007A16ED"/>
    <w:rsid w:val="007A3985"/>
    <w:rsid w:val="007A418C"/>
    <w:rsid w:val="007A5020"/>
    <w:rsid w:val="007B00C5"/>
    <w:rsid w:val="007C10C1"/>
    <w:rsid w:val="007C1642"/>
    <w:rsid w:val="007D22CA"/>
    <w:rsid w:val="007D5114"/>
    <w:rsid w:val="007D6CD0"/>
    <w:rsid w:val="007D732B"/>
    <w:rsid w:val="007E2713"/>
    <w:rsid w:val="007E33CF"/>
    <w:rsid w:val="007E34D8"/>
    <w:rsid w:val="007E7F01"/>
    <w:rsid w:val="007F037F"/>
    <w:rsid w:val="007F1907"/>
    <w:rsid w:val="00801551"/>
    <w:rsid w:val="008020E7"/>
    <w:rsid w:val="0080253E"/>
    <w:rsid w:val="008029EA"/>
    <w:rsid w:val="00806AB3"/>
    <w:rsid w:val="0081151F"/>
    <w:rsid w:val="00811C13"/>
    <w:rsid w:val="00817365"/>
    <w:rsid w:val="00821569"/>
    <w:rsid w:val="00822BE8"/>
    <w:rsid w:val="00825FF4"/>
    <w:rsid w:val="00830A6F"/>
    <w:rsid w:val="008338B0"/>
    <w:rsid w:val="00835608"/>
    <w:rsid w:val="00851D16"/>
    <w:rsid w:val="0085750B"/>
    <w:rsid w:val="00857577"/>
    <w:rsid w:val="0085796F"/>
    <w:rsid w:val="00865463"/>
    <w:rsid w:val="00866754"/>
    <w:rsid w:val="0086700B"/>
    <w:rsid w:val="0087152F"/>
    <w:rsid w:val="008733EA"/>
    <w:rsid w:val="0088035B"/>
    <w:rsid w:val="00880541"/>
    <w:rsid w:val="008824C1"/>
    <w:rsid w:val="0089009D"/>
    <w:rsid w:val="008A24D8"/>
    <w:rsid w:val="008A27FD"/>
    <w:rsid w:val="008A3D88"/>
    <w:rsid w:val="008A3E96"/>
    <w:rsid w:val="008A6D81"/>
    <w:rsid w:val="008B092E"/>
    <w:rsid w:val="008B0961"/>
    <w:rsid w:val="008B2A73"/>
    <w:rsid w:val="008B3EEE"/>
    <w:rsid w:val="008B623E"/>
    <w:rsid w:val="008B7FF3"/>
    <w:rsid w:val="008C3721"/>
    <w:rsid w:val="008E128B"/>
    <w:rsid w:val="008E4B88"/>
    <w:rsid w:val="008E71FD"/>
    <w:rsid w:val="008E7B76"/>
    <w:rsid w:val="008F0486"/>
    <w:rsid w:val="008F168A"/>
    <w:rsid w:val="008F251C"/>
    <w:rsid w:val="008F4E9F"/>
    <w:rsid w:val="008F5DE9"/>
    <w:rsid w:val="00900FEB"/>
    <w:rsid w:val="00902E86"/>
    <w:rsid w:val="00903900"/>
    <w:rsid w:val="00910313"/>
    <w:rsid w:val="00911810"/>
    <w:rsid w:val="009147A6"/>
    <w:rsid w:val="00915404"/>
    <w:rsid w:val="009154A6"/>
    <w:rsid w:val="009159C2"/>
    <w:rsid w:val="00915BDF"/>
    <w:rsid w:val="009170D9"/>
    <w:rsid w:val="0092466D"/>
    <w:rsid w:val="009249CD"/>
    <w:rsid w:val="00931C68"/>
    <w:rsid w:val="009455FD"/>
    <w:rsid w:val="009463ED"/>
    <w:rsid w:val="0094728C"/>
    <w:rsid w:val="00952296"/>
    <w:rsid w:val="00956905"/>
    <w:rsid w:val="009639E9"/>
    <w:rsid w:val="00966028"/>
    <w:rsid w:val="009706EE"/>
    <w:rsid w:val="009706F3"/>
    <w:rsid w:val="00974535"/>
    <w:rsid w:val="00982CD8"/>
    <w:rsid w:val="00986734"/>
    <w:rsid w:val="00990012"/>
    <w:rsid w:val="009974FB"/>
    <w:rsid w:val="009A022B"/>
    <w:rsid w:val="009A4E95"/>
    <w:rsid w:val="009B2C5D"/>
    <w:rsid w:val="009B2EFD"/>
    <w:rsid w:val="009B571E"/>
    <w:rsid w:val="009C2BF2"/>
    <w:rsid w:val="009C3AAE"/>
    <w:rsid w:val="009C3CE1"/>
    <w:rsid w:val="009C4DE9"/>
    <w:rsid w:val="009D0B7D"/>
    <w:rsid w:val="009D4610"/>
    <w:rsid w:val="009D684F"/>
    <w:rsid w:val="009E1E02"/>
    <w:rsid w:val="009E24C9"/>
    <w:rsid w:val="009E3D4D"/>
    <w:rsid w:val="009E4A1E"/>
    <w:rsid w:val="009E4FA4"/>
    <w:rsid w:val="009F56B6"/>
    <w:rsid w:val="009F648D"/>
    <w:rsid w:val="00A03751"/>
    <w:rsid w:val="00A057C7"/>
    <w:rsid w:val="00A0682C"/>
    <w:rsid w:val="00A10BB1"/>
    <w:rsid w:val="00A11047"/>
    <w:rsid w:val="00A113E2"/>
    <w:rsid w:val="00A12DBD"/>
    <w:rsid w:val="00A149EB"/>
    <w:rsid w:val="00A16985"/>
    <w:rsid w:val="00A2031F"/>
    <w:rsid w:val="00A20E4D"/>
    <w:rsid w:val="00A4124B"/>
    <w:rsid w:val="00A42A7F"/>
    <w:rsid w:val="00A5429D"/>
    <w:rsid w:val="00A65D5B"/>
    <w:rsid w:val="00A6752B"/>
    <w:rsid w:val="00A7259B"/>
    <w:rsid w:val="00A76A96"/>
    <w:rsid w:val="00A76C67"/>
    <w:rsid w:val="00A77ECC"/>
    <w:rsid w:val="00A81065"/>
    <w:rsid w:val="00A8166C"/>
    <w:rsid w:val="00A8178D"/>
    <w:rsid w:val="00A868BB"/>
    <w:rsid w:val="00A96863"/>
    <w:rsid w:val="00A96A4F"/>
    <w:rsid w:val="00AA1F74"/>
    <w:rsid w:val="00AA28A1"/>
    <w:rsid w:val="00AA515C"/>
    <w:rsid w:val="00AB116C"/>
    <w:rsid w:val="00AB2626"/>
    <w:rsid w:val="00AB73A0"/>
    <w:rsid w:val="00AC5E4B"/>
    <w:rsid w:val="00AC5EC2"/>
    <w:rsid w:val="00AD2105"/>
    <w:rsid w:val="00AE1D5F"/>
    <w:rsid w:val="00AE38F8"/>
    <w:rsid w:val="00AE4BF8"/>
    <w:rsid w:val="00AF0195"/>
    <w:rsid w:val="00AF1588"/>
    <w:rsid w:val="00B00AAE"/>
    <w:rsid w:val="00B00C94"/>
    <w:rsid w:val="00B078C7"/>
    <w:rsid w:val="00B10A2A"/>
    <w:rsid w:val="00B11FAE"/>
    <w:rsid w:val="00B14830"/>
    <w:rsid w:val="00B150F8"/>
    <w:rsid w:val="00B15B92"/>
    <w:rsid w:val="00B17ACD"/>
    <w:rsid w:val="00B22804"/>
    <w:rsid w:val="00B22F97"/>
    <w:rsid w:val="00B25087"/>
    <w:rsid w:val="00B3283E"/>
    <w:rsid w:val="00B460D5"/>
    <w:rsid w:val="00B47A2A"/>
    <w:rsid w:val="00B52E82"/>
    <w:rsid w:val="00B539F4"/>
    <w:rsid w:val="00B575D7"/>
    <w:rsid w:val="00B67B6F"/>
    <w:rsid w:val="00B70003"/>
    <w:rsid w:val="00B70645"/>
    <w:rsid w:val="00B718F4"/>
    <w:rsid w:val="00B72739"/>
    <w:rsid w:val="00B7287D"/>
    <w:rsid w:val="00B72A74"/>
    <w:rsid w:val="00B7615B"/>
    <w:rsid w:val="00B8053F"/>
    <w:rsid w:val="00B849B8"/>
    <w:rsid w:val="00B85DA8"/>
    <w:rsid w:val="00B92E4B"/>
    <w:rsid w:val="00B93A84"/>
    <w:rsid w:val="00B97782"/>
    <w:rsid w:val="00BA01D6"/>
    <w:rsid w:val="00BA75CB"/>
    <w:rsid w:val="00BB1837"/>
    <w:rsid w:val="00BB1BBF"/>
    <w:rsid w:val="00BB31D8"/>
    <w:rsid w:val="00BB6C02"/>
    <w:rsid w:val="00BB7241"/>
    <w:rsid w:val="00BC2840"/>
    <w:rsid w:val="00BC7418"/>
    <w:rsid w:val="00BC7DAF"/>
    <w:rsid w:val="00BD2F7D"/>
    <w:rsid w:val="00BD3FCB"/>
    <w:rsid w:val="00BD7E6E"/>
    <w:rsid w:val="00BE1859"/>
    <w:rsid w:val="00BE7A65"/>
    <w:rsid w:val="00BF0782"/>
    <w:rsid w:val="00BF1706"/>
    <w:rsid w:val="00BF2DEB"/>
    <w:rsid w:val="00BF4853"/>
    <w:rsid w:val="00BF55FB"/>
    <w:rsid w:val="00BF6CE4"/>
    <w:rsid w:val="00BF78C9"/>
    <w:rsid w:val="00C03D9E"/>
    <w:rsid w:val="00C05B9A"/>
    <w:rsid w:val="00C17B19"/>
    <w:rsid w:val="00C20225"/>
    <w:rsid w:val="00C202A0"/>
    <w:rsid w:val="00C20DBA"/>
    <w:rsid w:val="00C246F4"/>
    <w:rsid w:val="00C261B3"/>
    <w:rsid w:val="00C31291"/>
    <w:rsid w:val="00C3156B"/>
    <w:rsid w:val="00C3331B"/>
    <w:rsid w:val="00C363EE"/>
    <w:rsid w:val="00C367A9"/>
    <w:rsid w:val="00C42020"/>
    <w:rsid w:val="00C4392E"/>
    <w:rsid w:val="00C4498B"/>
    <w:rsid w:val="00C44D28"/>
    <w:rsid w:val="00C50657"/>
    <w:rsid w:val="00C55CFE"/>
    <w:rsid w:val="00C664A9"/>
    <w:rsid w:val="00C678BA"/>
    <w:rsid w:val="00C71A4B"/>
    <w:rsid w:val="00C73DF5"/>
    <w:rsid w:val="00C74716"/>
    <w:rsid w:val="00C76D89"/>
    <w:rsid w:val="00C83ABE"/>
    <w:rsid w:val="00C85327"/>
    <w:rsid w:val="00C874CE"/>
    <w:rsid w:val="00C91D72"/>
    <w:rsid w:val="00C9403E"/>
    <w:rsid w:val="00C943B6"/>
    <w:rsid w:val="00C96DE9"/>
    <w:rsid w:val="00C97314"/>
    <w:rsid w:val="00C97E2D"/>
    <w:rsid w:val="00CA0E00"/>
    <w:rsid w:val="00CA2FCC"/>
    <w:rsid w:val="00CA55AA"/>
    <w:rsid w:val="00CB0002"/>
    <w:rsid w:val="00CB145C"/>
    <w:rsid w:val="00CB54F7"/>
    <w:rsid w:val="00CB5AEA"/>
    <w:rsid w:val="00CC24E6"/>
    <w:rsid w:val="00CC2D33"/>
    <w:rsid w:val="00CC74DB"/>
    <w:rsid w:val="00CD0A21"/>
    <w:rsid w:val="00CD2624"/>
    <w:rsid w:val="00CD6A68"/>
    <w:rsid w:val="00CE4A2D"/>
    <w:rsid w:val="00CF24DE"/>
    <w:rsid w:val="00CF3F1F"/>
    <w:rsid w:val="00CF7557"/>
    <w:rsid w:val="00D03AA6"/>
    <w:rsid w:val="00D04DC8"/>
    <w:rsid w:val="00D12BF3"/>
    <w:rsid w:val="00D21F01"/>
    <w:rsid w:val="00D274C9"/>
    <w:rsid w:val="00D3197A"/>
    <w:rsid w:val="00D31A1E"/>
    <w:rsid w:val="00D33329"/>
    <w:rsid w:val="00D33A80"/>
    <w:rsid w:val="00D3401B"/>
    <w:rsid w:val="00D345EC"/>
    <w:rsid w:val="00D45870"/>
    <w:rsid w:val="00D509CC"/>
    <w:rsid w:val="00D54185"/>
    <w:rsid w:val="00D56505"/>
    <w:rsid w:val="00D57736"/>
    <w:rsid w:val="00D60BA1"/>
    <w:rsid w:val="00D61604"/>
    <w:rsid w:val="00D63EA6"/>
    <w:rsid w:val="00D6746E"/>
    <w:rsid w:val="00D907F8"/>
    <w:rsid w:val="00D91B68"/>
    <w:rsid w:val="00D9227E"/>
    <w:rsid w:val="00D92A0D"/>
    <w:rsid w:val="00D943D4"/>
    <w:rsid w:val="00DA2348"/>
    <w:rsid w:val="00DA616A"/>
    <w:rsid w:val="00DB2F80"/>
    <w:rsid w:val="00DB51CA"/>
    <w:rsid w:val="00DB55A7"/>
    <w:rsid w:val="00DB5C38"/>
    <w:rsid w:val="00DB5C71"/>
    <w:rsid w:val="00DB787F"/>
    <w:rsid w:val="00DB7E68"/>
    <w:rsid w:val="00DC1AF8"/>
    <w:rsid w:val="00DC3D45"/>
    <w:rsid w:val="00DC3EAE"/>
    <w:rsid w:val="00DC647C"/>
    <w:rsid w:val="00DD0434"/>
    <w:rsid w:val="00DD6FE0"/>
    <w:rsid w:val="00DE0B72"/>
    <w:rsid w:val="00DE47CB"/>
    <w:rsid w:val="00DE64DA"/>
    <w:rsid w:val="00DF1E73"/>
    <w:rsid w:val="00DF252C"/>
    <w:rsid w:val="00DF3894"/>
    <w:rsid w:val="00DF3B53"/>
    <w:rsid w:val="00DF4416"/>
    <w:rsid w:val="00DF54C7"/>
    <w:rsid w:val="00DF5742"/>
    <w:rsid w:val="00DF759A"/>
    <w:rsid w:val="00E01657"/>
    <w:rsid w:val="00E01782"/>
    <w:rsid w:val="00E06F05"/>
    <w:rsid w:val="00E11172"/>
    <w:rsid w:val="00E12E18"/>
    <w:rsid w:val="00E142EC"/>
    <w:rsid w:val="00E14F9B"/>
    <w:rsid w:val="00E21475"/>
    <w:rsid w:val="00E246FA"/>
    <w:rsid w:val="00E24C7B"/>
    <w:rsid w:val="00E34CF3"/>
    <w:rsid w:val="00E40327"/>
    <w:rsid w:val="00E4625E"/>
    <w:rsid w:val="00E5391D"/>
    <w:rsid w:val="00E57137"/>
    <w:rsid w:val="00E61684"/>
    <w:rsid w:val="00E672FA"/>
    <w:rsid w:val="00E67489"/>
    <w:rsid w:val="00E725FE"/>
    <w:rsid w:val="00E72F15"/>
    <w:rsid w:val="00E75A03"/>
    <w:rsid w:val="00E80441"/>
    <w:rsid w:val="00E83124"/>
    <w:rsid w:val="00E863A2"/>
    <w:rsid w:val="00E95D40"/>
    <w:rsid w:val="00EA7009"/>
    <w:rsid w:val="00EA756F"/>
    <w:rsid w:val="00EB5A45"/>
    <w:rsid w:val="00EB5D04"/>
    <w:rsid w:val="00EB732C"/>
    <w:rsid w:val="00EC0A31"/>
    <w:rsid w:val="00EC0DA0"/>
    <w:rsid w:val="00EC1A13"/>
    <w:rsid w:val="00EC36A1"/>
    <w:rsid w:val="00ED1626"/>
    <w:rsid w:val="00ED3D74"/>
    <w:rsid w:val="00ED4C55"/>
    <w:rsid w:val="00ED5B88"/>
    <w:rsid w:val="00ED7BD7"/>
    <w:rsid w:val="00EE1B77"/>
    <w:rsid w:val="00EE24B3"/>
    <w:rsid w:val="00EE31C1"/>
    <w:rsid w:val="00EE3905"/>
    <w:rsid w:val="00EE73C2"/>
    <w:rsid w:val="00EE7779"/>
    <w:rsid w:val="00EF3BD8"/>
    <w:rsid w:val="00EF3CAE"/>
    <w:rsid w:val="00EF4FC3"/>
    <w:rsid w:val="00EF5324"/>
    <w:rsid w:val="00F01D59"/>
    <w:rsid w:val="00F02160"/>
    <w:rsid w:val="00F04815"/>
    <w:rsid w:val="00F04CE7"/>
    <w:rsid w:val="00F04F3B"/>
    <w:rsid w:val="00F13755"/>
    <w:rsid w:val="00F14148"/>
    <w:rsid w:val="00F25C13"/>
    <w:rsid w:val="00F2670B"/>
    <w:rsid w:val="00F3054C"/>
    <w:rsid w:val="00F31444"/>
    <w:rsid w:val="00F54BC5"/>
    <w:rsid w:val="00F54C76"/>
    <w:rsid w:val="00F63FF7"/>
    <w:rsid w:val="00F70558"/>
    <w:rsid w:val="00F803A9"/>
    <w:rsid w:val="00F8386F"/>
    <w:rsid w:val="00F85039"/>
    <w:rsid w:val="00F8572E"/>
    <w:rsid w:val="00F866AA"/>
    <w:rsid w:val="00F911E8"/>
    <w:rsid w:val="00F9163A"/>
    <w:rsid w:val="00F9199C"/>
    <w:rsid w:val="00F96A9A"/>
    <w:rsid w:val="00F96B09"/>
    <w:rsid w:val="00FA09A8"/>
    <w:rsid w:val="00FA10D2"/>
    <w:rsid w:val="00FB1539"/>
    <w:rsid w:val="00FD12E4"/>
    <w:rsid w:val="00FD688F"/>
    <w:rsid w:val="00FD77C1"/>
    <w:rsid w:val="00FE0AAA"/>
    <w:rsid w:val="00FE53D9"/>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0F4516"/>
  <w15:chartTrackingRefBased/>
  <w15:docId w15:val="{AB4C57B5-6864-4C0F-BEDE-A7641F8A4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en-GB"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link w:val="Balk2Char"/>
    <w:qFormat/>
    <w:pPr>
      <w:keepNext/>
      <w:ind w:left="1276" w:hanging="425"/>
      <w:jc w:val="both"/>
      <w:outlineLvl w:val="1"/>
    </w:pPr>
    <w:rPr>
      <w:rFonts w:ascii="Arial" w:hAnsi="Arial"/>
      <w:b/>
      <w:sz w:val="20"/>
      <w:lang w:val="fr-FR"/>
    </w:rPr>
  </w:style>
  <w:style w:type="paragraph" w:styleId="Balk3">
    <w:name w:val="heading 3"/>
    <w:basedOn w:val="Normal"/>
    <w:next w:val="Normal"/>
    <w:link w:val="Balk3Char"/>
    <w:qFormat/>
    <w:pPr>
      <w:keepNext/>
      <w:jc w:val="center"/>
      <w:outlineLvl w:val="2"/>
    </w:pPr>
    <w:rPr>
      <w:rFonts w:ascii="Arial" w:hAnsi="Arial"/>
      <w:b/>
      <w:color w:val="FF0000"/>
      <w:sz w:val="36"/>
      <w:lang w:val="fr-FR"/>
    </w:rPr>
  </w:style>
  <w:style w:type="paragraph" w:styleId="Balk4">
    <w:name w:val="heading 4"/>
    <w:basedOn w:val="Normal"/>
    <w:next w:val="Normal"/>
    <w:qFormat/>
    <w:pPr>
      <w:keepNext/>
      <w:numPr>
        <w:ilvl w:val="3"/>
        <w:numId w:val="2"/>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1"/>
      </w:numPr>
      <w:jc w:val="both"/>
      <w:outlineLvl w:val="7"/>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link w:val="AltBilgiChar"/>
    <w:pPr>
      <w:tabs>
        <w:tab w:val="center" w:pos="4320"/>
        <w:tab w:val="right" w:pos="8640"/>
      </w:tabs>
    </w:pPr>
  </w:style>
  <w:style w:type="paragraph" w:styleId="stBilgi">
    <w:name w:val="header"/>
    <w:basedOn w:val="Normal"/>
    <w:link w:val="stBilgiChar"/>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qFormat/>
    <w:rPr>
      <w:sz w:val="20"/>
    </w:rPr>
  </w:style>
  <w:style w:type="character" w:styleId="Kpr">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qFormat/>
    <w:pPr>
      <w:spacing w:before="120" w:after="120"/>
      <w:jc w:val="center"/>
    </w:pPr>
    <w:rPr>
      <w:rFonts w:ascii="Arial" w:hAnsi="Arial"/>
      <w:b/>
      <w:sz w:val="28"/>
      <w:lang w:val="fr-BE"/>
    </w:rPr>
  </w:style>
  <w:style w:type="paragraph" w:styleId="KonuBal">
    <w:name w:val="Title"/>
    <w:basedOn w:val="Normal"/>
    <w:link w:val="KonuBalChar"/>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semiHidden/>
    <w:rsid w:val="0028152C"/>
    <w:pPr>
      <w:tabs>
        <w:tab w:val="right" w:leader="dot" w:pos="8641"/>
      </w:tabs>
      <w:spacing w:before="240" w:after="120"/>
      <w:ind w:right="720"/>
      <w:jc w:val="both"/>
    </w:pPr>
    <w:rPr>
      <w:caps/>
      <w:snapToGrid/>
    </w:r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Balk2Char">
    <w:name w:val="Başlık 2 Char"/>
    <w:link w:val="Balk2"/>
    <w:semiHidden/>
    <w:locked/>
    <w:rsid w:val="0068234B"/>
    <w:rPr>
      <w:rFonts w:ascii="Arial" w:hAnsi="Arial"/>
      <w:b/>
      <w:snapToGrid w:val="0"/>
      <w:lang w:val="fr-FR" w:eastAsia="en-US" w:bidi="ar-SA"/>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Balk3Char">
    <w:name w:val="Başlık 3 Char"/>
    <w:link w:val="Balk3"/>
    <w:rsid w:val="005478E4"/>
    <w:rPr>
      <w:rFonts w:ascii="Arial" w:hAnsi="Arial"/>
      <w:b/>
      <w:snapToGrid w:val="0"/>
      <w:color w:val="FF0000"/>
      <w:sz w:val="36"/>
      <w:lang w:val="fr-FR" w:eastAsia="en-US" w:bidi="ar-SA"/>
    </w:rPr>
  </w:style>
  <w:style w:type="numbering" w:styleId="111111">
    <w:name w:val="Outline List 2"/>
    <w:basedOn w:val="ListeYok"/>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ListeYok"/>
    <w:rsid w:val="005478E4"/>
    <w:pPr>
      <w:numPr>
        <w:numId w:val="4"/>
      </w:numPr>
    </w:pPr>
  </w:style>
  <w:style w:type="paragraph" w:customStyle="1" w:styleId="StyleHeading3">
    <w:name w:val="Style Heading 3"/>
    <w:basedOn w:val="Balk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Balk2"/>
    <w:rsid w:val="00641155"/>
    <w:pPr>
      <w:spacing w:after="240"/>
      <w:ind w:left="284" w:firstLine="0"/>
      <w:jc w:val="center"/>
    </w:pPr>
    <w:rPr>
      <w:rFonts w:ascii="Verdana" w:hAnsi="Verdana"/>
      <w:snapToGrid/>
      <w:sz w:val="22"/>
      <w:szCs w:val="22"/>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klamaBavurusu">
    <w:name w:val="annotation reference"/>
    <w:uiPriority w:val="99"/>
    <w:rsid w:val="004842DD"/>
    <w:rPr>
      <w:sz w:val="16"/>
      <w:szCs w:val="16"/>
    </w:rPr>
  </w:style>
  <w:style w:type="paragraph" w:styleId="AklamaMetni">
    <w:name w:val="annotation text"/>
    <w:basedOn w:val="Normal"/>
    <w:link w:val="AklamaMetniChar"/>
    <w:uiPriority w:val="99"/>
    <w:rsid w:val="004842DD"/>
    <w:rPr>
      <w:sz w:val="20"/>
    </w:rPr>
  </w:style>
  <w:style w:type="paragraph" w:styleId="AklamaKonusu">
    <w:name w:val="annotation subject"/>
    <w:basedOn w:val="AklamaMetni"/>
    <w:next w:val="AklamaMetni"/>
    <w:semiHidden/>
    <w:rsid w:val="004842DD"/>
    <w:rPr>
      <w:b/>
      <w:bCs/>
    </w:rPr>
  </w:style>
  <w:style w:type="character" w:customStyle="1" w:styleId="KonuBalChar">
    <w:name w:val="Konu Başlığı Char"/>
    <w:link w:val="KonuBal"/>
    <w:locked/>
    <w:rsid w:val="00553F9E"/>
    <w:rPr>
      <w:rFonts w:ascii="Arial" w:hAnsi="Arial"/>
      <w:b/>
      <w:snapToGrid w:val="0"/>
      <w:sz w:val="28"/>
      <w:lang w:val="fr-BE" w:eastAsia="en-US" w:bidi="ar-SA"/>
    </w:rPr>
  </w:style>
  <w:style w:type="paragraph" w:styleId="ListeNumaras">
    <w:name w:val="List Number"/>
    <w:basedOn w:val="Normal"/>
    <w:rsid w:val="0028152C"/>
    <w:pPr>
      <w:numPr>
        <w:numId w:val="20"/>
      </w:numPr>
      <w:spacing w:after="240"/>
      <w:jc w:val="both"/>
    </w:pPr>
    <w:rPr>
      <w:snapToGrid/>
    </w:rPr>
  </w:style>
  <w:style w:type="paragraph" w:customStyle="1" w:styleId="ListNumberLevel2">
    <w:name w:val="List Number (Level 2)"/>
    <w:basedOn w:val="Normal"/>
    <w:rsid w:val="0028152C"/>
    <w:pPr>
      <w:numPr>
        <w:ilvl w:val="1"/>
        <w:numId w:val="20"/>
      </w:numPr>
      <w:spacing w:after="240"/>
      <w:jc w:val="both"/>
    </w:pPr>
    <w:rPr>
      <w:snapToGrid/>
    </w:rPr>
  </w:style>
  <w:style w:type="paragraph" w:customStyle="1" w:styleId="ListNumberLevel3">
    <w:name w:val="List Number (Level 3)"/>
    <w:basedOn w:val="Normal"/>
    <w:rsid w:val="0028152C"/>
    <w:pPr>
      <w:numPr>
        <w:ilvl w:val="2"/>
        <w:numId w:val="20"/>
      </w:numPr>
      <w:spacing w:after="240"/>
      <w:jc w:val="both"/>
    </w:pPr>
    <w:rPr>
      <w:snapToGrid/>
    </w:rPr>
  </w:style>
  <w:style w:type="paragraph" w:customStyle="1" w:styleId="ListNumberLevel4">
    <w:name w:val="List Number (Level 4)"/>
    <w:basedOn w:val="Normal"/>
    <w:rsid w:val="0028152C"/>
    <w:pPr>
      <w:numPr>
        <w:ilvl w:val="3"/>
        <w:numId w:val="20"/>
      </w:numPr>
      <w:spacing w:after="240"/>
      <w:jc w:val="both"/>
    </w:pPr>
    <w:rPr>
      <w:snapToGrid/>
    </w:rPr>
  </w:style>
  <w:style w:type="character" w:customStyle="1" w:styleId="AltBilgiChar">
    <w:name w:val="Alt Bilgi Char"/>
    <w:link w:val="AltBilgi"/>
    <w:rsid w:val="00745CC9"/>
    <w:rPr>
      <w:snapToGrid w:val="0"/>
      <w:sz w:val="24"/>
      <w:lang w:eastAsia="en-US"/>
    </w:rPr>
  </w:style>
  <w:style w:type="character" w:customStyle="1" w:styleId="AklamaMetniChar">
    <w:name w:val="Açıklama Metni Char"/>
    <w:link w:val="AklamaMetni"/>
    <w:uiPriority w:val="99"/>
    <w:rsid w:val="00C261B3"/>
    <w:rPr>
      <w:snapToGrid w:val="0"/>
      <w:lang w:eastAsia="en-US"/>
    </w:rPr>
  </w:style>
  <w:style w:type="character" w:customStyle="1" w:styleId="hps">
    <w:name w:val="hps"/>
    <w:rsid w:val="00821569"/>
  </w:style>
  <w:style w:type="paragraph" w:styleId="ListeParagraf">
    <w:name w:val="List Paragraph"/>
    <w:basedOn w:val="Normal"/>
    <w:uiPriority w:val="34"/>
    <w:qFormat/>
    <w:rsid w:val="00EC36A1"/>
    <w:pPr>
      <w:ind w:left="720"/>
    </w:pPr>
    <w:rPr>
      <w:rFonts w:ascii="Calibri" w:hAnsi="Calibri"/>
      <w:noProof/>
      <w:snapToGrid/>
      <w:sz w:val="22"/>
      <w:szCs w:val="22"/>
      <w:lang w:val="fr-BE"/>
    </w:rPr>
  </w:style>
  <w:style w:type="paragraph" w:styleId="Dzeltme">
    <w:name w:val="Revision"/>
    <w:hidden/>
    <w:uiPriority w:val="99"/>
    <w:semiHidden/>
    <w:rsid w:val="00F02160"/>
    <w:rPr>
      <w:snapToGrid w:val="0"/>
      <w:sz w:val="24"/>
      <w:lang w:val="en-GB" w:eastAsia="en-US"/>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rsid w:val="005C0F07"/>
    <w:rPr>
      <w:snapToGrid w:val="0"/>
      <w:lang w:eastAsia="en-US"/>
    </w:rPr>
  </w:style>
  <w:style w:type="paragraph" w:customStyle="1" w:styleId="Contact">
    <w:name w:val="Contact"/>
    <w:basedOn w:val="Normal"/>
    <w:next w:val="Normal"/>
    <w:rsid w:val="0028152C"/>
    <w:pPr>
      <w:spacing w:after="480"/>
      <w:ind w:left="567" w:hanging="567"/>
    </w:pPr>
    <w:rPr>
      <w:snapToGrid/>
    </w:rPr>
  </w:style>
  <w:style w:type="paragraph" w:styleId="ListeMaddemi">
    <w:name w:val="List Bullet"/>
    <w:basedOn w:val="Normal"/>
    <w:rsid w:val="0028152C"/>
    <w:pPr>
      <w:numPr>
        <w:numId w:val="10"/>
      </w:numPr>
      <w:spacing w:after="240"/>
      <w:jc w:val="both"/>
    </w:pPr>
    <w:rPr>
      <w:snapToGrid/>
    </w:rPr>
  </w:style>
  <w:style w:type="paragraph" w:customStyle="1" w:styleId="ListBullet1">
    <w:name w:val="List Bullet 1"/>
    <w:basedOn w:val="Text1"/>
    <w:rsid w:val="0028152C"/>
    <w:pPr>
      <w:numPr>
        <w:numId w:val="11"/>
      </w:numPr>
      <w:spacing w:before="0" w:after="240"/>
    </w:pPr>
    <w:rPr>
      <w:snapToGrid/>
    </w:rPr>
  </w:style>
  <w:style w:type="paragraph" w:styleId="ListeMaddemi2">
    <w:name w:val="List Bullet 2"/>
    <w:basedOn w:val="Text2"/>
    <w:rsid w:val="0028152C"/>
    <w:pPr>
      <w:numPr>
        <w:numId w:val="12"/>
      </w:numPr>
      <w:tabs>
        <w:tab w:val="clear" w:pos="2160"/>
      </w:tabs>
    </w:pPr>
  </w:style>
  <w:style w:type="paragraph" w:styleId="ListeMaddemi3">
    <w:name w:val="List Bullet 3"/>
    <w:basedOn w:val="Normal"/>
    <w:rsid w:val="0028152C"/>
    <w:pPr>
      <w:numPr>
        <w:numId w:val="13"/>
      </w:numPr>
      <w:spacing w:after="240"/>
      <w:jc w:val="both"/>
    </w:pPr>
    <w:rPr>
      <w:snapToGrid/>
    </w:rPr>
  </w:style>
  <w:style w:type="paragraph" w:styleId="ListeMaddemi4">
    <w:name w:val="List Bullet 4"/>
    <w:basedOn w:val="Normal"/>
    <w:rsid w:val="0028152C"/>
    <w:pPr>
      <w:numPr>
        <w:numId w:val="14"/>
      </w:numPr>
      <w:spacing w:after="240"/>
      <w:jc w:val="both"/>
    </w:pPr>
    <w:rPr>
      <w:snapToGrid/>
    </w:rPr>
  </w:style>
  <w:style w:type="paragraph" w:customStyle="1" w:styleId="ListDash">
    <w:name w:val="List Dash"/>
    <w:basedOn w:val="Normal"/>
    <w:rsid w:val="0028152C"/>
    <w:pPr>
      <w:numPr>
        <w:numId w:val="15"/>
      </w:numPr>
      <w:spacing w:after="240"/>
      <w:jc w:val="both"/>
    </w:pPr>
    <w:rPr>
      <w:snapToGrid/>
    </w:rPr>
  </w:style>
  <w:style w:type="paragraph" w:customStyle="1" w:styleId="ListDash1">
    <w:name w:val="List Dash 1"/>
    <w:basedOn w:val="Text1"/>
    <w:rsid w:val="0028152C"/>
    <w:pPr>
      <w:numPr>
        <w:numId w:val="16"/>
      </w:numPr>
      <w:spacing w:before="0" w:after="240"/>
    </w:pPr>
    <w:rPr>
      <w:snapToGrid/>
    </w:rPr>
  </w:style>
  <w:style w:type="paragraph" w:customStyle="1" w:styleId="ListDash2">
    <w:name w:val="List Dash 2"/>
    <w:basedOn w:val="Text2"/>
    <w:rsid w:val="0028152C"/>
    <w:pPr>
      <w:numPr>
        <w:numId w:val="17"/>
      </w:numPr>
      <w:tabs>
        <w:tab w:val="clear" w:pos="2160"/>
      </w:tabs>
    </w:pPr>
  </w:style>
  <w:style w:type="paragraph" w:customStyle="1" w:styleId="ListDash3">
    <w:name w:val="List Dash 3"/>
    <w:basedOn w:val="Normal"/>
    <w:rsid w:val="0028152C"/>
    <w:pPr>
      <w:numPr>
        <w:numId w:val="18"/>
      </w:numPr>
      <w:spacing w:after="240"/>
      <w:jc w:val="both"/>
    </w:pPr>
    <w:rPr>
      <w:snapToGrid/>
    </w:rPr>
  </w:style>
  <w:style w:type="paragraph" w:customStyle="1" w:styleId="ListDash4">
    <w:name w:val="List Dash 4"/>
    <w:basedOn w:val="Normal"/>
    <w:rsid w:val="0028152C"/>
    <w:pPr>
      <w:numPr>
        <w:numId w:val="19"/>
      </w:numPr>
      <w:spacing w:after="240"/>
      <w:jc w:val="both"/>
    </w:pPr>
    <w:rPr>
      <w:snapToGrid/>
    </w:rPr>
  </w:style>
  <w:style w:type="paragraph" w:customStyle="1" w:styleId="ListNumber1">
    <w:name w:val="List Number 1"/>
    <w:basedOn w:val="Text1"/>
    <w:rsid w:val="0028152C"/>
    <w:pPr>
      <w:numPr>
        <w:numId w:val="21"/>
      </w:numPr>
      <w:spacing w:before="0" w:after="240"/>
    </w:pPr>
    <w:rPr>
      <w:snapToGrid/>
    </w:rPr>
  </w:style>
  <w:style w:type="paragraph" w:styleId="ListeNumaras2">
    <w:name w:val="List Number 2"/>
    <w:basedOn w:val="Text2"/>
    <w:rsid w:val="0028152C"/>
    <w:pPr>
      <w:numPr>
        <w:numId w:val="22"/>
      </w:numPr>
      <w:tabs>
        <w:tab w:val="clear" w:pos="2160"/>
      </w:tabs>
    </w:pPr>
  </w:style>
  <w:style w:type="paragraph" w:styleId="ListeNumaras3">
    <w:name w:val="List Number 3"/>
    <w:basedOn w:val="Normal"/>
    <w:rsid w:val="0028152C"/>
    <w:pPr>
      <w:numPr>
        <w:numId w:val="23"/>
      </w:numPr>
      <w:spacing w:after="240"/>
      <w:jc w:val="both"/>
    </w:pPr>
    <w:rPr>
      <w:snapToGrid/>
    </w:rPr>
  </w:style>
  <w:style w:type="paragraph" w:styleId="ListeNumaras4">
    <w:name w:val="List Number 4"/>
    <w:basedOn w:val="Normal"/>
    <w:rsid w:val="0028152C"/>
    <w:pPr>
      <w:numPr>
        <w:numId w:val="24"/>
      </w:numPr>
      <w:spacing w:after="240"/>
      <w:jc w:val="both"/>
    </w:pPr>
    <w:rPr>
      <w:snapToGrid/>
    </w:rPr>
  </w:style>
  <w:style w:type="paragraph" w:customStyle="1" w:styleId="ListNumber1Level2">
    <w:name w:val="List Number 1 (Level 2)"/>
    <w:basedOn w:val="Text1"/>
    <w:rsid w:val="0028152C"/>
    <w:pPr>
      <w:numPr>
        <w:ilvl w:val="1"/>
        <w:numId w:val="21"/>
      </w:numPr>
      <w:spacing w:before="0" w:after="240"/>
    </w:pPr>
    <w:rPr>
      <w:snapToGrid/>
    </w:rPr>
  </w:style>
  <w:style w:type="paragraph" w:customStyle="1" w:styleId="ListNumber2Level2">
    <w:name w:val="List Number 2 (Level 2)"/>
    <w:basedOn w:val="Text2"/>
    <w:rsid w:val="0028152C"/>
    <w:pPr>
      <w:numPr>
        <w:ilvl w:val="1"/>
        <w:numId w:val="22"/>
      </w:numPr>
      <w:tabs>
        <w:tab w:val="clear" w:pos="2160"/>
      </w:tabs>
    </w:pPr>
  </w:style>
  <w:style w:type="paragraph" w:customStyle="1" w:styleId="ListNumber3Level2">
    <w:name w:val="List Number 3 (Level 2)"/>
    <w:basedOn w:val="Normal"/>
    <w:rsid w:val="0028152C"/>
    <w:pPr>
      <w:numPr>
        <w:ilvl w:val="1"/>
        <w:numId w:val="23"/>
      </w:numPr>
      <w:spacing w:after="240"/>
      <w:jc w:val="both"/>
    </w:pPr>
    <w:rPr>
      <w:snapToGrid/>
    </w:rPr>
  </w:style>
  <w:style w:type="paragraph" w:customStyle="1" w:styleId="ListNumber4Level2">
    <w:name w:val="List Number 4 (Level 2)"/>
    <w:basedOn w:val="Normal"/>
    <w:rsid w:val="0028152C"/>
    <w:pPr>
      <w:numPr>
        <w:ilvl w:val="1"/>
        <w:numId w:val="24"/>
      </w:numPr>
      <w:spacing w:after="240"/>
      <w:jc w:val="both"/>
    </w:pPr>
    <w:rPr>
      <w:snapToGrid/>
    </w:rPr>
  </w:style>
  <w:style w:type="paragraph" w:customStyle="1" w:styleId="ListNumber1Level3">
    <w:name w:val="List Number 1 (Level 3)"/>
    <w:basedOn w:val="Text1"/>
    <w:rsid w:val="0028152C"/>
    <w:pPr>
      <w:numPr>
        <w:ilvl w:val="2"/>
        <w:numId w:val="21"/>
      </w:numPr>
      <w:spacing w:before="0" w:after="240"/>
    </w:pPr>
    <w:rPr>
      <w:snapToGrid/>
    </w:rPr>
  </w:style>
  <w:style w:type="paragraph" w:customStyle="1" w:styleId="ListNumber2Level3">
    <w:name w:val="List Number 2 (Level 3)"/>
    <w:basedOn w:val="Text2"/>
    <w:rsid w:val="0028152C"/>
    <w:pPr>
      <w:numPr>
        <w:ilvl w:val="2"/>
        <w:numId w:val="22"/>
      </w:numPr>
      <w:tabs>
        <w:tab w:val="clear" w:pos="2160"/>
      </w:tabs>
    </w:pPr>
  </w:style>
  <w:style w:type="paragraph" w:customStyle="1" w:styleId="ListNumber3Level3">
    <w:name w:val="List Number 3 (Level 3)"/>
    <w:basedOn w:val="Normal"/>
    <w:rsid w:val="0028152C"/>
    <w:pPr>
      <w:numPr>
        <w:ilvl w:val="2"/>
        <w:numId w:val="23"/>
      </w:numPr>
      <w:spacing w:after="240"/>
      <w:jc w:val="both"/>
    </w:pPr>
    <w:rPr>
      <w:snapToGrid/>
    </w:rPr>
  </w:style>
  <w:style w:type="paragraph" w:customStyle="1" w:styleId="ListNumber4Level3">
    <w:name w:val="List Number 4 (Level 3)"/>
    <w:basedOn w:val="Normal"/>
    <w:rsid w:val="0028152C"/>
    <w:pPr>
      <w:numPr>
        <w:ilvl w:val="2"/>
        <w:numId w:val="24"/>
      </w:numPr>
      <w:spacing w:after="240"/>
      <w:jc w:val="both"/>
    </w:pPr>
    <w:rPr>
      <w:snapToGrid/>
    </w:rPr>
  </w:style>
  <w:style w:type="paragraph" w:customStyle="1" w:styleId="ListNumber1Level4">
    <w:name w:val="List Number 1 (Level 4)"/>
    <w:basedOn w:val="Text1"/>
    <w:rsid w:val="0028152C"/>
    <w:pPr>
      <w:numPr>
        <w:ilvl w:val="3"/>
        <w:numId w:val="21"/>
      </w:numPr>
      <w:spacing w:before="0" w:after="240"/>
    </w:pPr>
    <w:rPr>
      <w:snapToGrid/>
    </w:rPr>
  </w:style>
  <w:style w:type="paragraph" w:customStyle="1" w:styleId="ListNumber2Level4">
    <w:name w:val="List Number 2 (Level 4)"/>
    <w:basedOn w:val="Text2"/>
    <w:rsid w:val="0028152C"/>
    <w:pPr>
      <w:numPr>
        <w:ilvl w:val="3"/>
        <w:numId w:val="22"/>
      </w:numPr>
      <w:tabs>
        <w:tab w:val="clear" w:pos="2160"/>
      </w:tabs>
    </w:pPr>
  </w:style>
  <w:style w:type="paragraph" w:customStyle="1" w:styleId="ListNumber3Level4">
    <w:name w:val="List Number 3 (Level 4)"/>
    <w:basedOn w:val="Normal"/>
    <w:rsid w:val="0028152C"/>
    <w:pPr>
      <w:numPr>
        <w:ilvl w:val="3"/>
        <w:numId w:val="23"/>
      </w:numPr>
      <w:spacing w:after="240"/>
      <w:jc w:val="both"/>
    </w:pPr>
    <w:rPr>
      <w:snapToGrid/>
    </w:rPr>
  </w:style>
  <w:style w:type="paragraph" w:customStyle="1" w:styleId="ListNumber4Level4">
    <w:name w:val="List Number 4 (Level 4)"/>
    <w:basedOn w:val="Normal"/>
    <w:rsid w:val="0028152C"/>
    <w:pPr>
      <w:numPr>
        <w:ilvl w:val="3"/>
        <w:numId w:val="24"/>
      </w:numPr>
      <w:spacing w:after="240"/>
      <w:jc w:val="both"/>
    </w:pPr>
    <w:rPr>
      <w:snapToGrid/>
    </w:rPr>
  </w:style>
  <w:style w:type="paragraph" w:styleId="TBal">
    <w:name w:val="TOC Heading"/>
    <w:basedOn w:val="Normal"/>
    <w:next w:val="Normal"/>
    <w:qFormat/>
    <w:rsid w:val="0028152C"/>
    <w:pPr>
      <w:keepNext/>
      <w:spacing w:before="240" w:after="240"/>
      <w:jc w:val="center"/>
    </w:pPr>
    <w:rPr>
      <w:b/>
      <w:snapToGrid/>
    </w:rPr>
  </w:style>
  <w:style w:type="character" w:customStyle="1" w:styleId="stBilgiChar">
    <w:name w:val="Üst Bilgi Char"/>
    <w:link w:val="stBilgi"/>
    <w:rsid w:val="005F3F1B"/>
    <w:rPr>
      <w:rFonts w:ascii="Arial" w:hAnsi="Arial"/>
      <w:snapToGrid w:val="0"/>
      <w:lang w:eastAsia="en-US"/>
    </w:rPr>
  </w:style>
  <w:style w:type="character" w:styleId="zmlenmeyenBahsetme">
    <w:name w:val="Unresolved Mention"/>
    <w:uiPriority w:val="99"/>
    <w:semiHidden/>
    <w:unhideWhenUsed/>
    <w:rsid w:val="002F3BE5"/>
    <w:rPr>
      <w:color w:val="605E5C"/>
      <w:shd w:val="clear" w:color="auto" w:fill="E1DFDD"/>
    </w:rPr>
  </w:style>
  <w:style w:type="paragraph" w:customStyle="1" w:styleId="Default">
    <w:name w:val="Default"/>
    <w:rsid w:val="001D017A"/>
    <w:pPr>
      <w:autoSpaceDE w:val="0"/>
      <w:autoSpaceDN w:val="0"/>
      <w:adjustRightInd w:val="0"/>
    </w:pPr>
    <w:rPr>
      <w:color w:val="000000"/>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477966153">
      <w:bodyDiv w:val="1"/>
      <w:marLeft w:val="0"/>
      <w:marRight w:val="0"/>
      <w:marTop w:val="0"/>
      <w:marBottom w:val="0"/>
      <w:divBdr>
        <w:top w:val="none" w:sz="0" w:space="0" w:color="auto"/>
        <w:left w:val="none" w:sz="0" w:space="0" w:color="auto"/>
        <w:bottom w:val="none" w:sz="0" w:space="0" w:color="auto"/>
        <w:right w:val="none" w:sz="0" w:space="0" w:color="auto"/>
      </w:divBdr>
    </w:div>
    <w:div w:id="772475864">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1989361558">
      <w:bodyDiv w:val="1"/>
      <w:marLeft w:val="0"/>
      <w:marRight w:val="0"/>
      <w:marTop w:val="0"/>
      <w:marBottom w:val="0"/>
      <w:divBdr>
        <w:top w:val="none" w:sz="0" w:space="0" w:color="auto"/>
        <w:left w:val="none" w:sz="0" w:space="0" w:color="auto"/>
        <w:bottom w:val="none" w:sz="0" w:space="0" w:color="auto"/>
        <w:right w:val="none" w:sz="0" w:space="0" w:color="auto"/>
      </w:divBdr>
    </w:div>
    <w:div w:id="2053579844">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mailto:projectoffice39@gmail.com" TargetMode="External"/><Relationship Id="rId13" Type="http://schemas.openxmlformats.org/officeDocument/2006/relationships/image" Target="media/image2.wmf"/><Relationship Id="rId18" Type="http://schemas.openxmlformats.org/officeDocument/2006/relationships/image" Target="media/image5.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hyperlink" Target="http://www.ipacbc-bgtr.eu/" TargetMode="External"/><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hyperlink" Target="mailto:projectoffice39@gmail.com" TargetMode="External"/><Relationship Id="rId14" Type="http://schemas.openxmlformats.org/officeDocument/2006/relationships/oleObject" Target="embeddings/oleObject2.bin"/><Relationship Id="rId22" Type="http://schemas.openxmlformats.org/officeDocument/2006/relationships/image" Target="media/image8.emf"/><Relationship Id="rId27"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9.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A644F2-CE45-4C7E-8E3B-DD0A5E55B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0</TotalTime>
  <Pages>13</Pages>
  <Words>4717</Words>
  <Characters>26893</Characters>
  <Application>Microsoft Office Word</Application>
  <DocSecurity>0</DocSecurity>
  <Lines>224</Lines>
  <Paragraphs>63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&lt;LETTRE D’INVITATION À SOUMISSIONNER&gt;</vt:lpstr>
      <vt:lpstr>&lt;LETTRE D’INVITATION À SOUMISSIONNER&gt;</vt:lpstr>
    </vt:vector>
  </TitlesOfParts>
  <Company>European Commission</Company>
  <LinksUpToDate>false</LinksUpToDate>
  <CharactersWithSpaces>31547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şeyda savaşan</cp:lastModifiedBy>
  <cp:revision>9</cp:revision>
  <cp:lastPrinted>2014-02-12T13:59:00Z</cp:lastPrinted>
  <dcterms:created xsi:type="dcterms:W3CDTF">2021-02-20T20:31:00Z</dcterms:created>
  <dcterms:modified xsi:type="dcterms:W3CDTF">2021-03-29T10:18:00Z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ELDocType">
    <vt:lpwstr>REP.DOT</vt:lpwstr>
  </property>
  <property fmtid="{D5CDD505-2E9C-101B-9397-08002B2CF9AE}" pid="5" name="Created using">
    <vt:lpwstr>3.0</vt:lpwstr>
  </property>
  <property fmtid="{D5CDD505-2E9C-101B-9397-08002B2CF9AE}" pid="6" name="Last edited using">
    <vt:lpwstr>EL 4.6 Build 50000</vt:lpwstr>
  </property>
</Properties>
</file>